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F0" w:rsidRDefault="00237EF0" w:rsidP="00237EF0">
      <w:pPr>
        <w:rPr>
          <w:lang w:eastAsia="fr-FR"/>
        </w:rPr>
      </w:pPr>
      <w:bookmarkStart w:id="0" w:name="_GoBack"/>
      <w:bookmarkEnd w:id="0"/>
    </w:p>
    <w:p w:rsidR="00237EF0" w:rsidRDefault="00237EF0" w:rsidP="00237EF0">
      <w:pPr>
        <w:rPr>
          <w:lang w:eastAsia="fr-FR"/>
        </w:rPr>
      </w:pPr>
    </w:p>
    <w:p w:rsidR="00237EF0" w:rsidRDefault="00237EF0" w:rsidP="00237EF0">
      <w:pPr>
        <w:rPr>
          <w:lang w:eastAsia="fr-FR"/>
        </w:rPr>
      </w:pPr>
    </w:p>
    <w:p w:rsidR="00237EF0" w:rsidRDefault="00237EF0" w:rsidP="00237EF0">
      <w:pPr>
        <w:rPr>
          <w:lang w:eastAsia="fr-FR"/>
        </w:rPr>
      </w:pPr>
    </w:p>
    <w:p w:rsidR="00237EF0" w:rsidRDefault="00237EF0" w:rsidP="00237EF0">
      <w:pPr>
        <w:rPr>
          <w:lang w:eastAsia="fr-FR"/>
        </w:rPr>
      </w:pPr>
    </w:p>
    <w:p w:rsidR="00237EF0" w:rsidRDefault="00237EF0" w:rsidP="00237EF0">
      <w:pPr>
        <w:rPr>
          <w:lang w:eastAsia="fr-FR"/>
        </w:rPr>
      </w:pPr>
    </w:p>
    <w:p w:rsidR="00237EF0" w:rsidRPr="00237EF0" w:rsidRDefault="00237EF0" w:rsidP="00237EF0">
      <w:pPr>
        <w:rPr>
          <w:lang w:eastAsia="fr-FR"/>
        </w:rPr>
      </w:pPr>
    </w:p>
    <w:p w:rsidR="00237EF0" w:rsidRPr="006D6289" w:rsidRDefault="00237EF0" w:rsidP="006D6289">
      <w:pPr>
        <w:pStyle w:val="Titre"/>
        <w:pBdr>
          <w:left w:val="single" w:sz="4" w:space="4" w:color="auto"/>
          <w:bottom w:val="single" w:sz="4" w:space="1" w:color="auto"/>
        </w:pBdr>
        <w:rPr>
          <w:rFonts w:eastAsia="Times New Roman"/>
          <w:b/>
          <w:bCs/>
          <w:color w:val="1F4E79" w:themeColor="accent1" w:themeShade="80"/>
          <w:sz w:val="48"/>
          <w:szCs w:val="48"/>
          <w:lang w:eastAsia="fr-FR"/>
        </w:rPr>
      </w:pPr>
      <w:r w:rsidRPr="006D6289">
        <w:rPr>
          <w:rFonts w:eastAsia="Times New Roman"/>
          <w:b/>
          <w:bCs/>
          <w:color w:val="1F4E79" w:themeColor="accent1" w:themeShade="80"/>
          <w:sz w:val="48"/>
          <w:szCs w:val="48"/>
          <w:lang w:eastAsia="fr-FR"/>
        </w:rPr>
        <w:t>MODELE DE L’ETUDE TECHNICO ECONOMIQUE RELATI</w:t>
      </w:r>
      <w:r w:rsidR="006D6289" w:rsidRPr="006D6289">
        <w:rPr>
          <w:rFonts w:eastAsia="Times New Roman"/>
          <w:b/>
          <w:bCs/>
          <w:color w:val="1F4E79" w:themeColor="accent1" w:themeShade="80"/>
          <w:sz w:val="48"/>
          <w:szCs w:val="48"/>
          <w:lang w:eastAsia="fr-FR"/>
        </w:rPr>
        <w:t>VE</w:t>
      </w:r>
      <w:r w:rsidRPr="006D6289">
        <w:rPr>
          <w:rFonts w:eastAsia="Times New Roman"/>
          <w:b/>
          <w:bCs/>
          <w:color w:val="1F4E79" w:themeColor="accent1" w:themeShade="80"/>
          <w:sz w:val="48"/>
          <w:szCs w:val="48"/>
          <w:lang w:eastAsia="fr-FR"/>
        </w:rPr>
        <w:t xml:space="preserve"> AUX UNITES DE VALORISATION</w:t>
      </w:r>
      <w:r w:rsidR="006D6289" w:rsidRPr="006D6289">
        <w:rPr>
          <w:rFonts w:eastAsia="Times New Roman"/>
          <w:b/>
          <w:bCs/>
          <w:color w:val="1F4E79" w:themeColor="accent1" w:themeShade="80"/>
          <w:sz w:val="48"/>
          <w:szCs w:val="48"/>
          <w:lang w:eastAsia="fr-FR"/>
        </w:rPr>
        <w:t xml:space="preserve"> SOLLICITANT L’AIDE FINANCIERE DE L’ETAT ACCORDEE A TRAVERS LE FONDS DE DEVELOPPEMENT AGRICOLE-FDA</w:t>
      </w:r>
    </w:p>
    <w:p w:rsidR="00237EF0" w:rsidRPr="006D6289" w:rsidRDefault="00237EF0" w:rsidP="00237EF0">
      <w:pPr>
        <w:rPr>
          <w:sz w:val="20"/>
          <w:szCs w:val="20"/>
          <w:lang w:eastAsia="fr-FR"/>
        </w:rPr>
      </w:pPr>
    </w:p>
    <w:p w:rsidR="00237EF0" w:rsidRPr="00237EF0" w:rsidRDefault="00237EF0" w:rsidP="00237EF0">
      <w:pPr>
        <w:rPr>
          <w:lang w:eastAsia="fr-FR"/>
        </w:rPr>
      </w:pPr>
    </w:p>
    <w:p w:rsidR="00237EF0" w:rsidRDefault="00237EF0" w:rsidP="000713CF">
      <w:pPr>
        <w:rPr>
          <w:rFonts w:eastAsia="Times New Roman"/>
          <w:b/>
          <w:bCs/>
          <w:szCs w:val="28"/>
          <w:lang w:eastAsia="fr-FR"/>
        </w:rPr>
      </w:pPr>
    </w:p>
    <w:p w:rsidR="006541DC" w:rsidRDefault="006541DC" w:rsidP="000713CF">
      <w:pPr>
        <w:rPr>
          <w:rFonts w:eastAsia="Times New Roman"/>
          <w:b/>
          <w:bCs/>
          <w:szCs w:val="28"/>
          <w:lang w:eastAsia="fr-FR"/>
        </w:rPr>
      </w:pPr>
    </w:p>
    <w:p w:rsidR="006541DC" w:rsidRPr="006541DC" w:rsidRDefault="006541DC" w:rsidP="006541DC">
      <w:pPr>
        <w:rPr>
          <w:rFonts w:eastAsia="Times New Roman"/>
          <w:szCs w:val="28"/>
          <w:lang w:eastAsia="fr-FR"/>
        </w:rPr>
      </w:pPr>
    </w:p>
    <w:p w:rsidR="006541DC" w:rsidRPr="006541DC" w:rsidRDefault="006541DC" w:rsidP="006541DC">
      <w:pPr>
        <w:rPr>
          <w:rFonts w:eastAsia="Times New Roman"/>
          <w:szCs w:val="28"/>
          <w:lang w:eastAsia="fr-FR"/>
        </w:rPr>
      </w:pPr>
    </w:p>
    <w:p w:rsidR="006541DC" w:rsidRPr="006541DC" w:rsidRDefault="006541DC" w:rsidP="006541DC">
      <w:pPr>
        <w:rPr>
          <w:rFonts w:eastAsia="Times New Roman"/>
          <w:szCs w:val="28"/>
          <w:lang w:eastAsia="fr-FR"/>
        </w:rPr>
      </w:pPr>
    </w:p>
    <w:p w:rsidR="006541DC" w:rsidRPr="006541DC" w:rsidRDefault="006541DC" w:rsidP="006541DC">
      <w:pPr>
        <w:rPr>
          <w:rFonts w:eastAsia="Times New Roman"/>
          <w:szCs w:val="28"/>
          <w:lang w:eastAsia="fr-FR"/>
        </w:rPr>
      </w:pPr>
    </w:p>
    <w:p w:rsidR="006541DC" w:rsidRPr="006541DC" w:rsidRDefault="006541DC" w:rsidP="006541DC">
      <w:pPr>
        <w:tabs>
          <w:tab w:val="left" w:pos="7020"/>
        </w:tabs>
        <w:rPr>
          <w:rFonts w:eastAsia="Times New Roman"/>
          <w:szCs w:val="28"/>
          <w:lang w:eastAsia="fr-FR"/>
        </w:rPr>
      </w:pPr>
      <w:r>
        <w:rPr>
          <w:rFonts w:eastAsia="Times New Roman"/>
          <w:szCs w:val="28"/>
          <w:lang w:eastAsia="fr-FR"/>
        </w:rPr>
        <w:tab/>
      </w:r>
    </w:p>
    <w:p w:rsidR="006541DC" w:rsidRDefault="006541DC" w:rsidP="006541DC">
      <w:pPr>
        <w:rPr>
          <w:rFonts w:eastAsia="Times New Roman"/>
          <w:szCs w:val="28"/>
          <w:lang w:eastAsia="fr-FR"/>
        </w:rPr>
      </w:pPr>
    </w:p>
    <w:p w:rsidR="00237EF0" w:rsidRPr="006541DC" w:rsidRDefault="00237EF0" w:rsidP="006541DC">
      <w:pPr>
        <w:rPr>
          <w:rFonts w:eastAsia="Times New Roman"/>
          <w:szCs w:val="28"/>
          <w:lang w:eastAsia="fr-FR"/>
        </w:rPr>
        <w:sectPr w:rsidR="00237EF0" w:rsidRPr="006541DC" w:rsidSect="00C53189">
          <w:type w:val="continuous"/>
          <w:pgSz w:w="11905" w:h="16837"/>
          <w:pgMar w:top="566" w:right="1440" w:bottom="331" w:left="1440" w:header="566" w:footer="331" w:gutter="0"/>
          <w:cols w:space="720"/>
          <w:noEndnote/>
        </w:sectPr>
      </w:pPr>
    </w:p>
    <w:p w:rsidR="00237EF0" w:rsidRDefault="00237EF0" w:rsidP="000713CF">
      <w:pPr>
        <w:rPr>
          <w:rFonts w:eastAsia="Times New Roman"/>
          <w:b/>
          <w:bCs/>
          <w:szCs w:val="28"/>
          <w:lang w:eastAsia="fr-FR"/>
        </w:rPr>
      </w:pPr>
    </w:p>
    <w:p w:rsidR="00091137" w:rsidRPr="000C790F" w:rsidRDefault="001662BF" w:rsidP="000C790F">
      <w:pPr>
        <w:pStyle w:val="Titre1"/>
      </w:pPr>
      <w:r w:rsidRPr="000C790F">
        <w:t>IDENTIFICATION DU POSTULANT</w:t>
      </w:r>
    </w:p>
    <w:p w:rsidR="00091137" w:rsidRPr="00A8781A" w:rsidRDefault="00091137" w:rsidP="00A8781A">
      <w:pPr>
        <w:widowControl w:val="0"/>
        <w:tabs>
          <w:tab w:val="left" w:pos="2127"/>
          <w:tab w:val="center" w:pos="53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tbl>
      <w:tblPr>
        <w:tblStyle w:val="Grilledutableau"/>
        <w:tblW w:w="8647" w:type="dxa"/>
        <w:tblInd w:w="562" w:type="dxa"/>
        <w:tblLook w:val="04A0" w:firstRow="1" w:lastRow="0" w:firstColumn="1" w:lastColumn="0" w:noHBand="0" w:noVBand="1"/>
      </w:tblPr>
      <w:tblGrid>
        <w:gridCol w:w="4311"/>
        <w:gridCol w:w="4336"/>
      </w:tblGrid>
      <w:tr w:rsidR="00A8781A" w:rsidTr="00AD6D1E">
        <w:tc>
          <w:tcPr>
            <w:tcW w:w="4311" w:type="dxa"/>
          </w:tcPr>
          <w:p w:rsidR="00A8781A" w:rsidRDefault="00A8781A" w:rsidP="00A8781A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Personne physique</w:t>
            </w:r>
          </w:p>
        </w:tc>
        <w:tc>
          <w:tcPr>
            <w:tcW w:w="4336" w:type="dxa"/>
          </w:tcPr>
          <w:p w:rsidR="00A8781A" w:rsidRDefault="00A8781A" w:rsidP="00A8781A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Personne morale</w:t>
            </w:r>
          </w:p>
        </w:tc>
      </w:tr>
      <w:tr w:rsidR="00A8781A" w:rsidTr="00AD6D1E">
        <w:trPr>
          <w:trHeight w:val="2530"/>
        </w:trPr>
        <w:tc>
          <w:tcPr>
            <w:tcW w:w="4311" w:type="dxa"/>
          </w:tcPr>
          <w:p w:rsidR="005C7F48" w:rsidRDefault="005C7F48" w:rsidP="000C790F">
            <w:pPr>
              <w:rPr>
                <w:lang w:eastAsia="fr-FR"/>
              </w:rPr>
            </w:pPr>
            <w:r w:rsidRPr="00A8781A">
              <w:rPr>
                <w:lang w:eastAsia="fr-FR"/>
              </w:rPr>
              <w:t>Nom et prénom</w:t>
            </w:r>
            <w:r w:rsidR="00091137">
              <w:rPr>
                <w:lang w:eastAsia="fr-FR"/>
              </w:rPr>
              <w:t xml:space="preserve"> </w:t>
            </w:r>
            <w:r w:rsidRPr="00A8781A">
              <w:rPr>
                <w:lang w:eastAsia="fr-FR"/>
              </w:rPr>
              <w:t xml:space="preserve">: </w:t>
            </w:r>
          </w:p>
          <w:p w:rsidR="005C7F48" w:rsidRDefault="005C7F48" w:rsidP="000C790F">
            <w:pPr>
              <w:rPr>
                <w:lang w:eastAsia="fr-FR"/>
              </w:rPr>
            </w:pPr>
            <w:r>
              <w:rPr>
                <w:lang w:eastAsia="fr-FR"/>
              </w:rPr>
              <w:t>CNEI :</w:t>
            </w:r>
          </w:p>
          <w:p w:rsidR="005C7F48" w:rsidRDefault="005C7F48" w:rsidP="000C790F">
            <w:pPr>
              <w:rPr>
                <w:lang w:eastAsia="fr-FR"/>
              </w:rPr>
            </w:pPr>
            <w:r w:rsidRPr="00A8781A">
              <w:rPr>
                <w:lang w:eastAsia="fr-FR"/>
              </w:rPr>
              <w:t>Adresse personnelle</w:t>
            </w:r>
            <w:r w:rsidR="00EE1D36">
              <w:rPr>
                <w:lang w:eastAsia="fr-FR"/>
              </w:rPr>
              <w:t> :</w:t>
            </w:r>
          </w:p>
          <w:p w:rsidR="005C7F48" w:rsidRDefault="00EE1D36" w:rsidP="000C790F">
            <w:pPr>
              <w:rPr>
                <w:lang w:eastAsia="fr-FR"/>
              </w:rPr>
            </w:pPr>
            <w:r>
              <w:rPr>
                <w:lang w:eastAsia="fr-FR"/>
              </w:rPr>
              <w:t>Adresse professionnelle :</w:t>
            </w:r>
          </w:p>
          <w:p w:rsidR="00621401" w:rsidRDefault="00621401" w:rsidP="000C790F">
            <w:pPr>
              <w:rPr>
                <w:lang w:eastAsia="fr-FR"/>
              </w:rPr>
            </w:pPr>
            <w:r>
              <w:rPr>
                <w:lang w:eastAsia="fr-FR"/>
              </w:rPr>
              <w:t>N° de téléphone</w:t>
            </w:r>
            <w:r w:rsidR="005B4AF7">
              <w:rPr>
                <w:lang w:eastAsia="fr-FR"/>
              </w:rPr>
              <w:t> :</w:t>
            </w:r>
          </w:p>
          <w:p w:rsidR="00621401" w:rsidRPr="00A8781A" w:rsidRDefault="00621401" w:rsidP="000C790F">
            <w:pPr>
              <w:rPr>
                <w:lang w:eastAsia="fr-FR"/>
              </w:rPr>
            </w:pPr>
            <w:r>
              <w:rPr>
                <w:lang w:eastAsia="fr-FR"/>
              </w:rPr>
              <w:t>N° de Fax</w:t>
            </w:r>
            <w:r w:rsidR="005B4AF7">
              <w:rPr>
                <w:lang w:eastAsia="fr-FR"/>
              </w:rPr>
              <w:t> :</w:t>
            </w:r>
          </w:p>
          <w:p w:rsidR="00A8781A" w:rsidRDefault="00A8781A" w:rsidP="000C790F">
            <w:pPr>
              <w:rPr>
                <w:b/>
                <w:bCs/>
                <w:lang w:eastAsia="fr-FR"/>
              </w:rPr>
            </w:pPr>
          </w:p>
        </w:tc>
        <w:tc>
          <w:tcPr>
            <w:tcW w:w="4336" w:type="dxa"/>
          </w:tcPr>
          <w:p w:rsidR="00A8781A" w:rsidRPr="00091137" w:rsidRDefault="00EE1D36" w:rsidP="000C790F">
            <w:pPr>
              <w:rPr>
                <w:lang w:eastAsia="fr-FR"/>
              </w:rPr>
            </w:pPr>
            <w:r w:rsidRPr="00A8781A">
              <w:rPr>
                <w:lang w:eastAsia="fr-FR"/>
              </w:rPr>
              <w:t>Raison sociale</w:t>
            </w:r>
            <w:r>
              <w:rPr>
                <w:lang w:eastAsia="fr-FR"/>
              </w:rPr>
              <w:t xml:space="preserve"> </w:t>
            </w:r>
            <w:r w:rsidRPr="00A8781A">
              <w:rPr>
                <w:lang w:eastAsia="fr-FR"/>
              </w:rPr>
              <w:t>:</w:t>
            </w:r>
          </w:p>
          <w:p w:rsidR="00091137" w:rsidRDefault="00091137" w:rsidP="000C790F">
            <w:pPr>
              <w:rPr>
                <w:lang w:eastAsia="fr-FR"/>
              </w:rPr>
            </w:pPr>
            <w:r w:rsidRPr="00091137">
              <w:rPr>
                <w:lang w:eastAsia="fr-FR"/>
              </w:rPr>
              <w:t>Siège social :</w:t>
            </w:r>
          </w:p>
          <w:p w:rsidR="00CE306F" w:rsidRPr="00091137" w:rsidRDefault="00CE306F" w:rsidP="000C790F">
            <w:pPr>
              <w:rPr>
                <w:lang w:eastAsia="fr-FR"/>
              </w:rPr>
            </w:pPr>
            <w:r w:rsidRPr="00CE306F">
              <w:rPr>
                <w:lang w:eastAsia="fr-FR"/>
              </w:rPr>
              <w:t>Capital social :</w:t>
            </w:r>
          </w:p>
          <w:p w:rsidR="00091137" w:rsidRPr="00091137" w:rsidRDefault="00091137" w:rsidP="000C790F">
            <w:pPr>
              <w:rPr>
                <w:lang w:eastAsia="fr-FR"/>
              </w:rPr>
            </w:pPr>
            <w:r w:rsidRPr="00091137">
              <w:rPr>
                <w:lang w:eastAsia="fr-FR"/>
              </w:rPr>
              <w:t>Forme juridique</w:t>
            </w:r>
            <w:r w:rsidR="005B4AF7">
              <w:rPr>
                <w:lang w:eastAsia="fr-FR"/>
              </w:rPr>
              <w:t> :</w:t>
            </w:r>
          </w:p>
          <w:p w:rsidR="00EE1D36" w:rsidRPr="00091137" w:rsidRDefault="00EE1D36" w:rsidP="000C790F">
            <w:pPr>
              <w:rPr>
                <w:lang w:eastAsia="fr-FR"/>
              </w:rPr>
            </w:pPr>
            <w:r w:rsidRPr="00091137">
              <w:rPr>
                <w:lang w:eastAsia="fr-FR"/>
              </w:rPr>
              <w:t>RC :</w:t>
            </w:r>
          </w:p>
          <w:p w:rsidR="00EE1D36" w:rsidRDefault="00EE1D36" w:rsidP="000C790F">
            <w:pPr>
              <w:rPr>
                <w:lang w:eastAsia="fr-FR"/>
              </w:rPr>
            </w:pPr>
            <w:r w:rsidRPr="00091137">
              <w:rPr>
                <w:lang w:eastAsia="fr-FR"/>
              </w:rPr>
              <w:t>ICE :</w:t>
            </w:r>
          </w:p>
          <w:p w:rsidR="00621401" w:rsidRDefault="00621401" w:rsidP="000C790F">
            <w:pPr>
              <w:rPr>
                <w:lang w:eastAsia="fr-FR"/>
              </w:rPr>
            </w:pPr>
            <w:r>
              <w:rPr>
                <w:lang w:eastAsia="fr-FR"/>
              </w:rPr>
              <w:t>N° de téléphone :</w:t>
            </w:r>
          </w:p>
          <w:p w:rsidR="00621401" w:rsidRPr="00091137" w:rsidRDefault="00621401" w:rsidP="000C790F">
            <w:pPr>
              <w:rPr>
                <w:lang w:eastAsia="fr-FR"/>
              </w:rPr>
            </w:pPr>
            <w:r>
              <w:rPr>
                <w:lang w:eastAsia="fr-FR"/>
              </w:rPr>
              <w:t>N° de Fax :</w:t>
            </w:r>
          </w:p>
          <w:p w:rsidR="00EE1D36" w:rsidRDefault="003E0C54" w:rsidP="000C790F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Nom et prénom </w:t>
            </w:r>
            <w:r w:rsidR="008C47C5">
              <w:rPr>
                <w:lang w:eastAsia="fr-FR"/>
              </w:rPr>
              <w:t>du représentant</w:t>
            </w:r>
            <w:r w:rsidR="00AD6D1E">
              <w:rPr>
                <w:lang w:eastAsia="fr-FR"/>
              </w:rPr>
              <w:t> :</w:t>
            </w:r>
            <w:r w:rsidR="00EE1D36" w:rsidRPr="00A8781A">
              <w:rPr>
                <w:lang w:eastAsia="fr-FR"/>
              </w:rPr>
              <w:t xml:space="preserve"> </w:t>
            </w:r>
          </w:p>
          <w:p w:rsidR="00EE1D36" w:rsidRDefault="00EE1D36" w:rsidP="000C790F">
            <w:pPr>
              <w:rPr>
                <w:lang w:eastAsia="fr-FR"/>
              </w:rPr>
            </w:pPr>
            <w:r>
              <w:rPr>
                <w:lang w:eastAsia="fr-FR"/>
              </w:rPr>
              <w:t>CNEI </w:t>
            </w:r>
            <w:r w:rsidR="008C47C5">
              <w:rPr>
                <w:lang w:eastAsia="fr-FR"/>
              </w:rPr>
              <w:t>du représentant</w:t>
            </w:r>
            <w:r w:rsidR="008C47C5" w:rsidRPr="00A8781A">
              <w:rPr>
                <w:lang w:eastAsia="fr-FR"/>
              </w:rPr>
              <w:tab/>
            </w:r>
            <w:r>
              <w:rPr>
                <w:lang w:eastAsia="fr-FR"/>
              </w:rPr>
              <w:t>:</w:t>
            </w:r>
          </w:p>
          <w:p w:rsidR="000C790F" w:rsidRPr="00091137" w:rsidRDefault="000C790F" w:rsidP="000C790F">
            <w:pPr>
              <w:rPr>
                <w:lang w:eastAsia="fr-FR"/>
              </w:rPr>
            </w:pPr>
          </w:p>
        </w:tc>
      </w:tr>
    </w:tbl>
    <w:p w:rsidR="00A8781A" w:rsidRPr="000713CF" w:rsidRDefault="001662BF" w:rsidP="000C790F">
      <w:pPr>
        <w:pStyle w:val="Titre1"/>
      </w:pPr>
      <w:r w:rsidRPr="000713CF">
        <w:t>IDENTIFICATION DU PROJET </w:t>
      </w:r>
    </w:p>
    <w:p w:rsidR="004F6DDD" w:rsidRPr="000C790F" w:rsidRDefault="004F6DDD" w:rsidP="005E22CF">
      <w:pPr>
        <w:pStyle w:val="Titre2"/>
      </w:pPr>
      <w:r w:rsidRPr="000C790F">
        <w:t xml:space="preserve">Type </w:t>
      </w:r>
      <w:r w:rsidR="00017C30" w:rsidRPr="000C790F">
        <w:t>de l’unité de valorisation</w:t>
      </w:r>
      <w:r w:rsidR="00237EF0" w:rsidRPr="000C790F">
        <w:t xml:space="preserve"> et activité principale</w:t>
      </w:r>
    </w:p>
    <w:p w:rsidR="00237EF0" w:rsidRPr="00237EF0" w:rsidRDefault="00237EF0" w:rsidP="00237EF0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right="874"/>
        <w:rPr>
          <w:i/>
          <w:iCs/>
          <w:color w:val="A6A6A6" w:themeColor="background1" w:themeShade="A6"/>
        </w:rPr>
      </w:pPr>
      <w:r w:rsidRPr="00237EF0">
        <w:rPr>
          <w:i/>
          <w:iCs/>
          <w:color w:val="A6A6A6" w:themeColor="background1" w:themeShade="A6"/>
        </w:rPr>
        <w:t>Type d’unité selon la nomenclature prévue dans l’arrêté conjoint fixan</w:t>
      </w:r>
      <w:r>
        <w:rPr>
          <w:i/>
          <w:iCs/>
          <w:color w:val="A6A6A6" w:themeColor="background1" w:themeShade="A6"/>
        </w:rPr>
        <w:t>t la liste des unités éligibles et activité principale</w:t>
      </w:r>
    </w:p>
    <w:p w:rsidR="00237EF0" w:rsidRDefault="00237EF0" w:rsidP="005E22CF">
      <w:pPr>
        <w:pStyle w:val="Titre2"/>
      </w:pPr>
      <w:r>
        <w:t>Type de l’investissement projeté :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2202"/>
        <w:gridCol w:w="2010"/>
        <w:gridCol w:w="2019"/>
        <w:gridCol w:w="1704"/>
      </w:tblGrid>
      <w:tr w:rsidR="00237EF0" w:rsidTr="00237EF0">
        <w:tc>
          <w:tcPr>
            <w:tcW w:w="2202" w:type="dxa"/>
            <w:vMerge w:val="restart"/>
            <w:vAlign w:val="center"/>
          </w:tcPr>
          <w:p w:rsidR="00237EF0" w:rsidRPr="00237EF0" w:rsidRDefault="00237EF0" w:rsidP="00237EF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237EF0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création d’une nouvelle unité</w:t>
            </w:r>
          </w:p>
        </w:tc>
        <w:tc>
          <w:tcPr>
            <w:tcW w:w="2010" w:type="dxa"/>
            <w:vMerge w:val="restart"/>
            <w:vAlign w:val="center"/>
          </w:tcPr>
          <w:p w:rsidR="00237EF0" w:rsidRPr="00237EF0" w:rsidRDefault="00237EF0" w:rsidP="00237EF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237EF0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Extension de capacité d’une unité existante</w:t>
            </w:r>
          </w:p>
        </w:tc>
        <w:tc>
          <w:tcPr>
            <w:tcW w:w="3723" w:type="dxa"/>
            <w:gridSpan w:val="2"/>
            <w:vAlign w:val="center"/>
          </w:tcPr>
          <w:p w:rsidR="00237EF0" w:rsidRPr="00237EF0" w:rsidRDefault="00237EF0" w:rsidP="00237EF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237EF0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renouvellement des équipements d’une unité existante</w:t>
            </w:r>
          </w:p>
        </w:tc>
      </w:tr>
      <w:tr w:rsidR="00237EF0" w:rsidTr="00237EF0">
        <w:tc>
          <w:tcPr>
            <w:tcW w:w="2202" w:type="dxa"/>
            <w:vMerge/>
            <w:vAlign w:val="center"/>
          </w:tcPr>
          <w:p w:rsidR="00237EF0" w:rsidRPr="00237EF0" w:rsidRDefault="00237EF0" w:rsidP="00237EF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2010" w:type="dxa"/>
            <w:vMerge/>
            <w:vAlign w:val="center"/>
          </w:tcPr>
          <w:p w:rsidR="00237EF0" w:rsidRPr="00237EF0" w:rsidRDefault="00237EF0" w:rsidP="00237EF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2019" w:type="dxa"/>
            <w:vAlign w:val="center"/>
          </w:tcPr>
          <w:p w:rsidR="00237EF0" w:rsidRPr="00237EF0" w:rsidRDefault="00237EF0" w:rsidP="00237EF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237EF0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avec mise à niveau des locaux</w:t>
            </w:r>
          </w:p>
        </w:tc>
        <w:tc>
          <w:tcPr>
            <w:tcW w:w="1704" w:type="dxa"/>
            <w:vAlign w:val="center"/>
          </w:tcPr>
          <w:p w:rsidR="00237EF0" w:rsidRPr="00237EF0" w:rsidRDefault="00237EF0" w:rsidP="00237EF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237EF0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sans mise à niveau des locaux</w:t>
            </w:r>
          </w:p>
        </w:tc>
      </w:tr>
      <w:tr w:rsidR="00237EF0" w:rsidRPr="006D6289" w:rsidTr="00237EF0">
        <w:tc>
          <w:tcPr>
            <w:tcW w:w="2202" w:type="dxa"/>
          </w:tcPr>
          <w:p w:rsidR="00237EF0" w:rsidRPr="006D6289" w:rsidRDefault="00237EF0" w:rsidP="00237EF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right="874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</w:pPr>
            <w:r w:rsidRPr="006D6289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sym w:font="Wingdings" w:char="F0A8"/>
            </w:r>
          </w:p>
        </w:tc>
        <w:tc>
          <w:tcPr>
            <w:tcW w:w="2010" w:type="dxa"/>
          </w:tcPr>
          <w:p w:rsidR="00237EF0" w:rsidRPr="006D6289" w:rsidRDefault="00237EF0" w:rsidP="00237EF0">
            <w:pPr>
              <w:jc w:val="center"/>
              <w:rPr>
                <w:sz w:val="36"/>
                <w:szCs w:val="36"/>
              </w:rPr>
            </w:pPr>
            <w:r w:rsidRPr="006D6289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sym w:font="Wingdings" w:char="F0A8"/>
            </w:r>
          </w:p>
        </w:tc>
        <w:tc>
          <w:tcPr>
            <w:tcW w:w="2019" w:type="dxa"/>
          </w:tcPr>
          <w:p w:rsidR="00237EF0" w:rsidRPr="006D6289" w:rsidRDefault="00237EF0" w:rsidP="00237EF0">
            <w:pPr>
              <w:jc w:val="center"/>
              <w:rPr>
                <w:sz w:val="36"/>
                <w:szCs w:val="36"/>
              </w:rPr>
            </w:pPr>
            <w:r w:rsidRPr="006D6289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sym w:font="Wingdings" w:char="F0A8"/>
            </w:r>
          </w:p>
        </w:tc>
        <w:tc>
          <w:tcPr>
            <w:tcW w:w="1704" w:type="dxa"/>
          </w:tcPr>
          <w:p w:rsidR="00237EF0" w:rsidRPr="006D6289" w:rsidRDefault="00237EF0" w:rsidP="00237EF0">
            <w:pPr>
              <w:jc w:val="center"/>
              <w:rPr>
                <w:sz w:val="36"/>
                <w:szCs w:val="36"/>
              </w:rPr>
            </w:pPr>
            <w:r w:rsidRPr="006D6289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sym w:font="Wingdings" w:char="F0A8"/>
            </w:r>
          </w:p>
        </w:tc>
      </w:tr>
    </w:tbl>
    <w:p w:rsidR="00237EF0" w:rsidRPr="00237EF0" w:rsidRDefault="00237EF0" w:rsidP="00237EF0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1080" w:right="874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4F6DDD" w:rsidRPr="000C790F" w:rsidRDefault="004F6DDD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0C790F">
        <w:rPr>
          <w:lang w:eastAsia="fr-FR"/>
        </w:rPr>
        <w:t>Lieu d'implantation</w:t>
      </w:r>
      <w:r w:rsidR="00421A6A" w:rsidRPr="000C790F">
        <w:rPr>
          <w:lang w:eastAsia="fr-FR"/>
        </w:rPr>
        <w:t xml:space="preserve"> </w:t>
      </w:r>
      <w:r w:rsidRPr="000C790F">
        <w:rPr>
          <w:lang w:eastAsia="fr-FR"/>
        </w:rPr>
        <w:t>:</w:t>
      </w:r>
    </w:p>
    <w:p w:rsidR="00285D9C" w:rsidRDefault="00285D9C" w:rsidP="004D6E39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  <w:r>
        <w:rPr>
          <w:i/>
          <w:iCs/>
          <w:color w:val="A6A6A6" w:themeColor="background1" w:themeShade="A6"/>
        </w:rPr>
        <w:t>Préciser le site d’implantation de l’unité</w:t>
      </w:r>
    </w:p>
    <w:p w:rsidR="004D6E39" w:rsidRDefault="00285D9C" w:rsidP="004D6E39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  <w:r>
        <w:rPr>
          <w:i/>
          <w:iCs/>
          <w:color w:val="A6A6A6" w:themeColor="background1" w:themeShade="A6"/>
        </w:rPr>
        <w:t xml:space="preserve">Justificatif du choix du site : </w:t>
      </w:r>
      <w:r w:rsidR="00946842" w:rsidRPr="00FD707C">
        <w:rPr>
          <w:i/>
          <w:iCs/>
          <w:color w:val="A6A6A6" w:themeColor="background1" w:themeShade="A6"/>
        </w:rPr>
        <w:t>Le l</w:t>
      </w:r>
      <w:r w:rsidR="00946842" w:rsidRPr="00A8781A">
        <w:rPr>
          <w:i/>
          <w:iCs/>
          <w:color w:val="A6A6A6" w:themeColor="background1" w:themeShade="A6"/>
        </w:rPr>
        <w:t xml:space="preserve">ieu d'implantation </w:t>
      </w:r>
      <w:r w:rsidR="00946842" w:rsidRPr="00FD707C">
        <w:rPr>
          <w:i/>
          <w:iCs/>
          <w:color w:val="A6A6A6" w:themeColor="background1" w:themeShade="A6"/>
        </w:rPr>
        <w:t>requiert un choix pertinent et un emplacement favorable du</w:t>
      </w:r>
      <w:r w:rsidR="004D6E39" w:rsidRPr="00FD707C">
        <w:rPr>
          <w:i/>
          <w:iCs/>
          <w:color w:val="A6A6A6" w:themeColor="background1" w:themeShade="A6"/>
        </w:rPr>
        <w:t xml:space="preserve"> site (disponibilité des matières premières ;</w:t>
      </w:r>
      <w:r w:rsidR="006F6703" w:rsidRPr="00FD707C">
        <w:rPr>
          <w:i/>
          <w:iCs/>
          <w:color w:val="A6A6A6" w:themeColor="background1" w:themeShade="A6"/>
        </w:rPr>
        <w:t xml:space="preserve"> </w:t>
      </w:r>
      <w:r w:rsidR="004D6E39" w:rsidRPr="00FD707C">
        <w:rPr>
          <w:i/>
          <w:iCs/>
          <w:color w:val="A6A6A6" w:themeColor="background1" w:themeShade="A6"/>
        </w:rPr>
        <w:t xml:space="preserve">proximités des marchés cibles ; disponibilité énergétique …) </w:t>
      </w:r>
    </w:p>
    <w:p w:rsidR="00285D9C" w:rsidRDefault="00285D9C" w:rsidP="00285D9C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  <w:r>
        <w:rPr>
          <w:i/>
          <w:iCs/>
          <w:color w:val="A6A6A6" w:themeColor="background1" w:themeShade="A6"/>
        </w:rPr>
        <w:t>Préciser le lien juridique avec le site d’implantation (propriété privée, location,…)</w:t>
      </w:r>
    </w:p>
    <w:p w:rsidR="000C790F" w:rsidRDefault="000C790F" w:rsidP="00285D9C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</w:p>
    <w:p w:rsidR="005854FD" w:rsidRPr="005854FD" w:rsidRDefault="005854FD" w:rsidP="000C790F">
      <w:pPr>
        <w:pStyle w:val="Paragraphedeliste"/>
        <w:numPr>
          <w:ilvl w:val="0"/>
          <w:numId w:val="18"/>
        </w:numPr>
        <w:rPr>
          <w:lang w:eastAsia="fr-FR"/>
        </w:rPr>
      </w:pPr>
      <w:r>
        <w:rPr>
          <w:lang w:eastAsia="fr-FR"/>
        </w:rPr>
        <w:t>I</w:t>
      </w:r>
      <w:r w:rsidRPr="005854FD">
        <w:rPr>
          <w:lang w:eastAsia="fr-FR"/>
        </w:rPr>
        <w:t xml:space="preserve">ntérêt </w:t>
      </w:r>
      <w:r w:rsidRPr="000C790F">
        <w:t>du</w:t>
      </w:r>
      <w:r w:rsidRPr="005854FD">
        <w:rPr>
          <w:lang w:eastAsia="fr-FR"/>
        </w:rPr>
        <w:t xml:space="preserve"> projet</w:t>
      </w:r>
      <w:r w:rsidR="00F90F42">
        <w:rPr>
          <w:lang w:eastAsia="fr-FR"/>
        </w:rPr>
        <w:t> :</w:t>
      </w:r>
    </w:p>
    <w:p w:rsidR="005854FD" w:rsidRPr="00800416" w:rsidRDefault="005854FD" w:rsidP="00285D9C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  <w:r w:rsidRPr="005854FD">
        <w:rPr>
          <w:i/>
          <w:iCs/>
          <w:color w:val="A6A6A6" w:themeColor="background1" w:themeShade="A6"/>
        </w:rPr>
        <w:t xml:space="preserve">Commenter l’intérêt du projet </w:t>
      </w:r>
      <w:r w:rsidR="00F90F42" w:rsidRPr="005854FD">
        <w:rPr>
          <w:i/>
          <w:iCs/>
          <w:color w:val="A6A6A6" w:themeColor="background1" w:themeShade="A6"/>
        </w:rPr>
        <w:t>(</w:t>
      </w:r>
      <w:r w:rsidRPr="005854FD">
        <w:rPr>
          <w:i/>
          <w:iCs/>
          <w:color w:val="A6A6A6" w:themeColor="background1" w:themeShade="A6"/>
        </w:rPr>
        <w:t xml:space="preserve">chiffres et analyses à l’appui), notamment en matière de : </w:t>
      </w:r>
    </w:p>
    <w:p w:rsidR="005854FD" w:rsidRPr="000C790F" w:rsidRDefault="00F37046" w:rsidP="00285D9C">
      <w:pPr>
        <w:widowControl w:val="0"/>
        <w:numPr>
          <w:ilvl w:val="1"/>
          <w:numId w:val="2"/>
        </w:numPr>
        <w:spacing w:after="0" w:line="240" w:lineRule="auto"/>
        <w:jc w:val="both"/>
        <w:rPr>
          <w:i/>
          <w:iCs/>
        </w:rPr>
      </w:pPr>
      <w:r w:rsidRPr="000C790F">
        <w:rPr>
          <w:i/>
          <w:iCs/>
        </w:rPr>
        <w:t>M</w:t>
      </w:r>
      <w:r w:rsidR="005854FD" w:rsidRPr="000C790F">
        <w:rPr>
          <w:i/>
          <w:iCs/>
        </w:rPr>
        <w:t xml:space="preserve">arché </w:t>
      </w:r>
      <w:r w:rsidR="00160998" w:rsidRPr="000C790F">
        <w:rPr>
          <w:i/>
          <w:iCs/>
        </w:rPr>
        <w:t>cible, (</w:t>
      </w:r>
      <w:r w:rsidR="005854FD" w:rsidRPr="000C790F">
        <w:rPr>
          <w:i/>
          <w:iCs/>
        </w:rPr>
        <w:t>régional, national, exportation).</w:t>
      </w:r>
    </w:p>
    <w:p w:rsidR="005854FD" w:rsidRPr="000C790F" w:rsidRDefault="00F37046" w:rsidP="00A94CCE">
      <w:pPr>
        <w:widowControl w:val="0"/>
        <w:numPr>
          <w:ilvl w:val="1"/>
          <w:numId w:val="2"/>
        </w:numPr>
        <w:spacing w:after="0" w:line="240" w:lineRule="auto"/>
        <w:jc w:val="both"/>
        <w:rPr>
          <w:i/>
          <w:iCs/>
        </w:rPr>
      </w:pPr>
      <w:r w:rsidRPr="000C790F">
        <w:rPr>
          <w:i/>
          <w:iCs/>
        </w:rPr>
        <w:t>V</w:t>
      </w:r>
      <w:r w:rsidR="005854FD" w:rsidRPr="000C790F">
        <w:rPr>
          <w:i/>
          <w:iCs/>
        </w:rPr>
        <w:t>alorisation de ressources locales,</w:t>
      </w:r>
      <w:r w:rsidR="00F90F42" w:rsidRPr="000C790F">
        <w:rPr>
          <w:i/>
          <w:iCs/>
        </w:rPr>
        <w:t xml:space="preserve"> </w:t>
      </w:r>
    </w:p>
    <w:p w:rsidR="005854FD" w:rsidRPr="000C790F" w:rsidRDefault="00F37046" w:rsidP="00A94CCE">
      <w:pPr>
        <w:widowControl w:val="0"/>
        <w:numPr>
          <w:ilvl w:val="1"/>
          <w:numId w:val="2"/>
        </w:numPr>
        <w:spacing w:after="0" w:line="240" w:lineRule="auto"/>
        <w:jc w:val="both"/>
        <w:rPr>
          <w:i/>
          <w:iCs/>
        </w:rPr>
      </w:pPr>
      <w:r w:rsidRPr="000C790F">
        <w:rPr>
          <w:i/>
          <w:iCs/>
        </w:rPr>
        <w:t>D</w:t>
      </w:r>
      <w:r w:rsidR="005854FD" w:rsidRPr="000C790F">
        <w:rPr>
          <w:i/>
          <w:iCs/>
        </w:rPr>
        <w:t>éveloppement de la filière (en amont ou en aval du projet)</w:t>
      </w:r>
    </w:p>
    <w:p w:rsidR="00701899" w:rsidRDefault="00701899" w:rsidP="00A94CCE">
      <w:pPr>
        <w:widowControl w:val="0"/>
        <w:numPr>
          <w:ilvl w:val="1"/>
          <w:numId w:val="2"/>
        </w:numPr>
        <w:spacing w:after="0" w:line="240" w:lineRule="auto"/>
        <w:jc w:val="both"/>
        <w:rPr>
          <w:i/>
          <w:iCs/>
        </w:rPr>
      </w:pPr>
      <w:r w:rsidRPr="000C790F">
        <w:rPr>
          <w:i/>
          <w:iCs/>
        </w:rPr>
        <w:t>Etc.</w:t>
      </w:r>
    </w:p>
    <w:p w:rsidR="000C790F" w:rsidRPr="000C790F" w:rsidRDefault="000C790F" w:rsidP="000C790F">
      <w:pPr>
        <w:widowControl w:val="0"/>
        <w:spacing w:after="0" w:line="240" w:lineRule="auto"/>
        <w:ind w:left="1080"/>
        <w:jc w:val="both"/>
        <w:rPr>
          <w:i/>
          <w:iCs/>
        </w:rPr>
      </w:pPr>
    </w:p>
    <w:p w:rsidR="005677A3" w:rsidRPr="000C790F" w:rsidRDefault="005677A3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0C790F">
        <w:rPr>
          <w:lang w:eastAsia="fr-FR"/>
        </w:rPr>
        <w:t>Coût global du projet :</w:t>
      </w:r>
    </w:p>
    <w:p w:rsidR="00285D9C" w:rsidRPr="000C790F" w:rsidRDefault="00285D9C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0C790F">
        <w:rPr>
          <w:lang w:eastAsia="fr-FR"/>
        </w:rPr>
        <w:t>Mode de financement</w:t>
      </w:r>
    </w:p>
    <w:p w:rsidR="00285D9C" w:rsidRDefault="00285D9C">
      <w:pPr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br w:type="page"/>
      </w:r>
    </w:p>
    <w:p w:rsidR="005E22CF" w:rsidRDefault="005E22CF" w:rsidP="005E22CF"/>
    <w:p w:rsidR="00A8781A" w:rsidRPr="000713CF" w:rsidRDefault="00F70BD0" w:rsidP="000C790F">
      <w:pPr>
        <w:pStyle w:val="Titre1"/>
      </w:pPr>
      <w:r w:rsidRPr="000713CF">
        <w:t xml:space="preserve">CARACTERISTIQUES TECHNIQUES DU PROJET </w:t>
      </w:r>
    </w:p>
    <w:p w:rsidR="002C35C4" w:rsidRPr="00A963EF" w:rsidRDefault="002C35C4" w:rsidP="005E22CF">
      <w:pPr>
        <w:pStyle w:val="Titre2"/>
      </w:pPr>
      <w:r w:rsidRPr="00A963EF">
        <w:t>CONCEPTION DES LOCAUX DE L’UNITE</w:t>
      </w:r>
    </w:p>
    <w:p w:rsidR="00FB02E0" w:rsidRPr="00285D9C" w:rsidRDefault="00FB02E0" w:rsidP="00C918EB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  <w:r w:rsidRPr="00FD707C">
        <w:rPr>
          <w:i/>
          <w:iCs/>
          <w:color w:val="A6A6A6" w:themeColor="background1" w:themeShade="A6"/>
        </w:rPr>
        <w:t xml:space="preserve">Les locaux doivent être de dimensions suffisantes pour que toutes les activités auxquelles ils sont destinés </w:t>
      </w:r>
      <w:r w:rsidR="00934455" w:rsidRPr="00FD707C">
        <w:rPr>
          <w:i/>
          <w:iCs/>
          <w:color w:val="A6A6A6" w:themeColor="background1" w:themeShade="A6"/>
        </w:rPr>
        <w:t>puissent être exercées dans</w:t>
      </w:r>
      <w:r w:rsidRPr="00FD707C">
        <w:rPr>
          <w:i/>
          <w:iCs/>
          <w:color w:val="A6A6A6" w:themeColor="background1" w:themeShade="A6"/>
        </w:rPr>
        <w:t xml:space="preserve"> des conditions d’hygiène et de sécurité satisfaisantes</w:t>
      </w:r>
      <w:r w:rsidR="00285D9C" w:rsidRPr="00285D9C">
        <w:rPr>
          <w:i/>
          <w:iCs/>
          <w:color w:val="A6A6A6" w:themeColor="background1" w:themeShade="A6"/>
        </w:rPr>
        <w:t xml:space="preserve"> et conformes à la réglementation en vigueur.</w:t>
      </w:r>
    </w:p>
    <w:p w:rsidR="002C35C4" w:rsidRPr="000C790F" w:rsidRDefault="002C35C4" w:rsidP="000C790F">
      <w:pPr>
        <w:pStyle w:val="Paragraphedeliste"/>
        <w:numPr>
          <w:ilvl w:val="0"/>
          <w:numId w:val="18"/>
        </w:numPr>
        <w:rPr>
          <w:color w:val="808080" w:themeColor="background1" w:themeShade="80"/>
          <w:lang w:eastAsia="fr-FR"/>
        </w:rPr>
      </w:pPr>
      <w:r w:rsidRPr="0041241A">
        <w:rPr>
          <w:lang w:eastAsia="fr-FR"/>
        </w:rPr>
        <w:t xml:space="preserve">Description </w:t>
      </w:r>
      <w:r w:rsidR="00D56391">
        <w:rPr>
          <w:lang w:eastAsia="fr-FR"/>
        </w:rPr>
        <w:t xml:space="preserve">et </w:t>
      </w:r>
      <w:r w:rsidR="00D56391" w:rsidRPr="0041241A">
        <w:rPr>
          <w:lang w:eastAsia="fr-FR"/>
        </w:rPr>
        <w:t>Dimensionnement des locaux</w:t>
      </w:r>
      <w:r w:rsidR="00D56391">
        <w:rPr>
          <w:lang w:eastAsia="fr-FR"/>
        </w:rPr>
        <w:t xml:space="preserve"> </w:t>
      </w:r>
      <w:r w:rsidRPr="0041241A">
        <w:rPr>
          <w:lang w:eastAsia="fr-FR"/>
        </w:rPr>
        <w:t>de l’unité</w:t>
      </w:r>
      <w:r w:rsidR="00B7767F" w:rsidRPr="0041241A">
        <w:rPr>
          <w:lang w:eastAsia="fr-FR"/>
        </w:rPr>
        <w:t xml:space="preserve"> </w:t>
      </w:r>
      <w:r w:rsidR="00D56391" w:rsidRPr="000C790F">
        <w:rPr>
          <w:color w:val="808080" w:themeColor="background1" w:themeShade="80"/>
          <w:lang w:eastAsia="fr-FR"/>
        </w:rPr>
        <w:t>(plan, matériaux de construction, …)</w:t>
      </w:r>
    </w:p>
    <w:p w:rsidR="00FB02E0" w:rsidRPr="0041241A" w:rsidRDefault="0041241A" w:rsidP="000C790F">
      <w:pPr>
        <w:pStyle w:val="Paragraphedeliste"/>
        <w:numPr>
          <w:ilvl w:val="0"/>
          <w:numId w:val="18"/>
        </w:numPr>
        <w:rPr>
          <w:lang w:eastAsia="fr-FR"/>
        </w:rPr>
      </w:pPr>
      <w:r>
        <w:rPr>
          <w:lang w:eastAsia="fr-FR"/>
        </w:rPr>
        <w:t>Système de m</w:t>
      </w:r>
      <w:r w:rsidR="002D380E" w:rsidRPr="0041241A">
        <w:rPr>
          <w:lang w:eastAsia="fr-FR"/>
        </w:rPr>
        <w:t>aintenance et nettoyage des locaux</w:t>
      </w:r>
    </w:p>
    <w:p w:rsidR="002D380E" w:rsidRDefault="002D380E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41241A">
        <w:rPr>
          <w:lang w:eastAsia="fr-FR"/>
        </w:rPr>
        <w:t>Raccordement au réseau électrique, eau potable et assainissement</w:t>
      </w:r>
    </w:p>
    <w:p w:rsidR="0041241A" w:rsidRDefault="0041241A" w:rsidP="000C790F">
      <w:pPr>
        <w:pStyle w:val="Paragraphedeliste"/>
        <w:numPr>
          <w:ilvl w:val="0"/>
          <w:numId w:val="18"/>
        </w:numPr>
        <w:rPr>
          <w:lang w:eastAsia="fr-FR"/>
        </w:rPr>
      </w:pPr>
      <w:r>
        <w:rPr>
          <w:lang w:eastAsia="fr-FR"/>
        </w:rPr>
        <w:t>Mesures de sécurité et de protection</w:t>
      </w:r>
    </w:p>
    <w:p w:rsidR="0041241A" w:rsidRPr="0041241A" w:rsidRDefault="0041241A" w:rsidP="000C790F">
      <w:pPr>
        <w:pStyle w:val="Paragraphedeliste"/>
        <w:numPr>
          <w:ilvl w:val="0"/>
          <w:numId w:val="18"/>
        </w:numPr>
        <w:rPr>
          <w:lang w:eastAsia="fr-FR"/>
        </w:rPr>
      </w:pPr>
      <w:r>
        <w:rPr>
          <w:lang w:eastAsia="fr-FR"/>
        </w:rPr>
        <w:t>Mesures d’atténuation de l’impact de l’activité sur l’environnement</w:t>
      </w:r>
    </w:p>
    <w:p w:rsidR="00E36BB9" w:rsidRDefault="00E36BB9" w:rsidP="005E22CF">
      <w:pPr>
        <w:pStyle w:val="Titre2"/>
      </w:pPr>
      <w:r>
        <w:t>A</w:t>
      </w:r>
      <w:r w:rsidR="0041241A">
        <w:t>UTORISATIONS ET CERTIFICATIONS </w:t>
      </w:r>
    </w:p>
    <w:p w:rsidR="00E36BB9" w:rsidRPr="0041241A" w:rsidRDefault="00285D9C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41241A">
        <w:rPr>
          <w:lang w:eastAsia="fr-FR"/>
        </w:rPr>
        <w:t xml:space="preserve">Disponibilité des autorisations de réalisation du projet </w:t>
      </w:r>
    </w:p>
    <w:p w:rsidR="00285D9C" w:rsidRPr="0041241A" w:rsidRDefault="00E36BB9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41241A">
        <w:rPr>
          <w:lang w:eastAsia="fr-FR"/>
        </w:rPr>
        <w:t xml:space="preserve">Disponibilité des autorisations </w:t>
      </w:r>
      <w:r w:rsidR="00285D9C" w:rsidRPr="0041241A">
        <w:rPr>
          <w:lang w:eastAsia="fr-FR"/>
        </w:rPr>
        <w:t>d’exercer l’</w:t>
      </w:r>
      <w:r w:rsidRPr="0041241A">
        <w:rPr>
          <w:lang w:eastAsia="fr-FR"/>
        </w:rPr>
        <w:t xml:space="preserve">activité </w:t>
      </w:r>
      <w:r w:rsidR="00285D9C" w:rsidRPr="0041241A">
        <w:rPr>
          <w:lang w:eastAsia="fr-FR"/>
        </w:rPr>
        <w:t xml:space="preserve">pour le cas des </w:t>
      </w:r>
      <w:r w:rsidRPr="0041241A">
        <w:rPr>
          <w:lang w:eastAsia="fr-FR"/>
        </w:rPr>
        <w:t>extensions</w:t>
      </w:r>
      <w:r w:rsidR="00285D9C" w:rsidRPr="0041241A">
        <w:rPr>
          <w:lang w:eastAsia="fr-FR"/>
        </w:rPr>
        <w:t xml:space="preserve"> et du re</w:t>
      </w:r>
      <w:r w:rsidR="0041241A">
        <w:rPr>
          <w:lang w:eastAsia="fr-FR"/>
        </w:rPr>
        <w:t>nouvellement</w:t>
      </w:r>
    </w:p>
    <w:p w:rsidR="00E36BB9" w:rsidRPr="0041241A" w:rsidRDefault="00E36BB9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41241A">
        <w:rPr>
          <w:lang w:eastAsia="fr-FR"/>
        </w:rPr>
        <w:t>Système de certification prévu au terme de la réalisation</w:t>
      </w:r>
    </w:p>
    <w:p w:rsidR="00FB4819" w:rsidRDefault="009B55AF" w:rsidP="005E22CF">
      <w:pPr>
        <w:pStyle w:val="Titre2"/>
      </w:pPr>
      <w:r w:rsidRPr="00BB1F6B">
        <w:t xml:space="preserve">LISTE </w:t>
      </w:r>
      <w:r w:rsidR="00C918EB">
        <w:t xml:space="preserve">EXHAUSTIVE </w:t>
      </w:r>
      <w:r w:rsidRPr="00BB1F6B">
        <w:t>DES EQUIPEMENTS</w:t>
      </w:r>
    </w:p>
    <w:p w:rsidR="009B55AF" w:rsidRPr="00FD707C" w:rsidRDefault="00FB4819" w:rsidP="00FA15C2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  <w:r w:rsidRPr="00FD707C">
        <w:rPr>
          <w:i/>
          <w:iCs/>
          <w:color w:val="A6A6A6" w:themeColor="background1" w:themeShade="A6"/>
        </w:rPr>
        <w:t xml:space="preserve">Description détaillée des caractéristiques techniques, mécaniques, électriques et </w:t>
      </w:r>
      <w:r w:rsidR="0026531C" w:rsidRPr="00FD707C">
        <w:rPr>
          <w:i/>
          <w:iCs/>
          <w:color w:val="A6A6A6" w:themeColor="background1" w:themeShade="A6"/>
        </w:rPr>
        <w:t>énergétiques</w:t>
      </w:r>
      <w:r w:rsidR="009A435D">
        <w:rPr>
          <w:i/>
          <w:iCs/>
          <w:color w:val="A6A6A6" w:themeColor="background1" w:themeShade="A6"/>
        </w:rPr>
        <w:t>.</w:t>
      </w:r>
    </w:p>
    <w:p w:rsidR="00DE7672" w:rsidRPr="00FD707C" w:rsidRDefault="00DE7672" w:rsidP="00E40C95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jc w:val="both"/>
        <w:rPr>
          <w:i/>
          <w:iCs/>
          <w:color w:val="A6A6A6" w:themeColor="background1" w:themeShade="A6"/>
        </w:rPr>
      </w:pPr>
      <w:r w:rsidRPr="00FD707C">
        <w:rPr>
          <w:i/>
          <w:iCs/>
          <w:color w:val="A6A6A6" w:themeColor="background1" w:themeShade="A6"/>
        </w:rPr>
        <w:t>Les équipements et les matériaux doivent se conformer aux normes marocaines en vigueur relativ</w:t>
      </w:r>
      <w:r w:rsidR="00E40C95" w:rsidRPr="00FD707C">
        <w:rPr>
          <w:i/>
          <w:iCs/>
          <w:color w:val="A6A6A6" w:themeColor="background1" w:themeShade="A6"/>
        </w:rPr>
        <w:t>es au matériel agro-alimentaire.</w:t>
      </w:r>
    </w:p>
    <w:p w:rsidR="00BF1207" w:rsidRDefault="00AA563A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792EC4">
        <w:rPr>
          <w:lang w:eastAsia="fr-FR"/>
        </w:rPr>
        <w:t xml:space="preserve">Description </w:t>
      </w:r>
      <w:r w:rsidRPr="00D56391">
        <w:rPr>
          <w:lang w:eastAsia="fr-FR"/>
        </w:rPr>
        <w:t>des</w:t>
      </w:r>
      <w:r w:rsidRPr="00792EC4">
        <w:rPr>
          <w:lang w:eastAsia="fr-FR"/>
        </w:rPr>
        <w:t xml:space="preserve"> matériaux des équipements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4"/>
        <w:gridCol w:w="2252"/>
        <w:gridCol w:w="2333"/>
        <w:gridCol w:w="2246"/>
      </w:tblGrid>
      <w:tr w:rsidR="00521F4A" w:rsidTr="00D56391">
        <w:tc>
          <w:tcPr>
            <w:tcW w:w="2184" w:type="dxa"/>
            <w:vAlign w:val="center"/>
          </w:tcPr>
          <w:p w:rsidR="00521F4A" w:rsidRPr="003E0C54" w:rsidRDefault="00521F4A" w:rsidP="003E0C54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3E0C54">
              <w:rPr>
                <w:b/>
                <w:bCs/>
                <w:sz w:val="18"/>
                <w:szCs w:val="18"/>
              </w:rPr>
              <w:t>Etape de fabrication</w:t>
            </w:r>
          </w:p>
        </w:tc>
        <w:tc>
          <w:tcPr>
            <w:tcW w:w="2252" w:type="dxa"/>
            <w:vAlign w:val="center"/>
          </w:tcPr>
          <w:p w:rsidR="00521F4A" w:rsidRPr="003E0C54" w:rsidRDefault="00521F4A" w:rsidP="003E0C54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3E0C54">
              <w:rPr>
                <w:b/>
                <w:bCs/>
                <w:sz w:val="18"/>
                <w:szCs w:val="18"/>
              </w:rPr>
              <w:t xml:space="preserve">Equipements </w:t>
            </w:r>
            <w:r w:rsidR="00083BA5" w:rsidRPr="003E0C54">
              <w:rPr>
                <w:b/>
                <w:bCs/>
                <w:sz w:val="18"/>
                <w:szCs w:val="18"/>
              </w:rPr>
              <w:t>nécessaires</w:t>
            </w:r>
          </w:p>
        </w:tc>
        <w:tc>
          <w:tcPr>
            <w:tcW w:w="2333" w:type="dxa"/>
            <w:vAlign w:val="center"/>
          </w:tcPr>
          <w:p w:rsidR="00521F4A" w:rsidRPr="003E0C54" w:rsidRDefault="00521F4A" w:rsidP="003E0C54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3E0C54">
              <w:rPr>
                <w:b/>
                <w:bCs/>
                <w:sz w:val="18"/>
                <w:szCs w:val="18"/>
              </w:rPr>
              <w:t>caractéristiques techniques, mécaniques, électriques et énergétiques</w:t>
            </w:r>
          </w:p>
        </w:tc>
        <w:tc>
          <w:tcPr>
            <w:tcW w:w="2246" w:type="dxa"/>
            <w:vAlign w:val="center"/>
          </w:tcPr>
          <w:p w:rsidR="00521F4A" w:rsidRPr="003E0C54" w:rsidRDefault="00083BA5" w:rsidP="00D5639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3E0C54">
              <w:rPr>
                <w:b/>
                <w:bCs/>
                <w:sz w:val="18"/>
                <w:szCs w:val="18"/>
              </w:rPr>
              <w:t>Illustration (photos</w:t>
            </w:r>
            <w:r w:rsidR="004A54DA" w:rsidRPr="003E0C54">
              <w:rPr>
                <w:b/>
                <w:bCs/>
                <w:sz w:val="18"/>
                <w:szCs w:val="18"/>
              </w:rPr>
              <w:t xml:space="preserve"> de l’équipement</w:t>
            </w:r>
            <w:r w:rsidR="00D56391">
              <w:rPr>
                <w:b/>
                <w:bCs/>
                <w:sz w:val="18"/>
                <w:szCs w:val="18"/>
              </w:rPr>
              <w:t xml:space="preserve"> ou renvoi au catalogue à annexer)</w:t>
            </w:r>
          </w:p>
        </w:tc>
      </w:tr>
      <w:tr w:rsidR="00521F4A" w:rsidTr="00D56391">
        <w:tc>
          <w:tcPr>
            <w:tcW w:w="2184" w:type="dxa"/>
          </w:tcPr>
          <w:p w:rsidR="00521F4A" w:rsidRPr="003E0C54" w:rsidRDefault="004A54DA" w:rsidP="00521F4A">
            <w:pPr>
              <w:pStyle w:val="Default"/>
              <w:rPr>
                <w:sz w:val="20"/>
                <w:szCs w:val="20"/>
              </w:rPr>
            </w:pPr>
            <w:r w:rsidRPr="003E0C54">
              <w:rPr>
                <w:sz w:val="20"/>
                <w:szCs w:val="20"/>
              </w:rPr>
              <w:t>Etape 1 : réception des produits</w:t>
            </w:r>
          </w:p>
        </w:tc>
        <w:tc>
          <w:tcPr>
            <w:tcW w:w="2252" w:type="dxa"/>
          </w:tcPr>
          <w:p w:rsidR="00521F4A" w:rsidRPr="00D56391" w:rsidRDefault="00D56391" w:rsidP="00521F4A">
            <w:pPr>
              <w:pStyle w:val="Default"/>
              <w:rPr>
                <w:sz w:val="20"/>
                <w:szCs w:val="20"/>
              </w:rPr>
            </w:pPr>
            <w:r w:rsidRPr="00D56391">
              <w:rPr>
                <w:sz w:val="20"/>
                <w:szCs w:val="20"/>
              </w:rPr>
              <w:t>eq1.1 :</w:t>
            </w:r>
          </w:p>
        </w:tc>
        <w:tc>
          <w:tcPr>
            <w:tcW w:w="2333" w:type="dxa"/>
          </w:tcPr>
          <w:p w:rsidR="00521F4A" w:rsidRDefault="00521F4A" w:rsidP="00521F4A">
            <w:pPr>
              <w:pStyle w:val="Default"/>
            </w:pPr>
          </w:p>
        </w:tc>
        <w:tc>
          <w:tcPr>
            <w:tcW w:w="2246" w:type="dxa"/>
          </w:tcPr>
          <w:p w:rsidR="00521F4A" w:rsidRDefault="00521F4A" w:rsidP="00521F4A">
            <w:pPr>
              <w:pStyle w:val="Default"/>
            </w:pPr>
          </w:p>
        </w:tc>
      </w:tr>
      <w:tr w:rsidR="004A54DA" w:rsidTr="00D56391">
        <w:tc>
          <w:tcPr>
            <w:tcW w:w="2184" w:type="dxa"/>
          </w:tcPr>
          <w:p w:rsidR="004A54DA" w:rsidRPr="003E0C54" w:rsidRDefault="004A54DA" w:rsidP="00521F4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2" w:type="dxa"/>
          </w:tcPr>
          <w:p w:rsidR="004A54DA" w:rsidRPr="00D56391" w:rsidRDefault="00D56391" w:rsidP="00521F4A">
            <w:pPr>
              <w:pStyle w:val="Default"/>
              <w:rPr>
                <w:sz w:val="20"/>
                <w:szCs w:val="20"/>
              </w:rPr>
            </w:pPr>
            <w:r w:rsidRPr="00D56391">
              <w:rPr>
                <w:sz w:val="20"/>
                <w:szCs w:val="20"/>
              </w:rPr>
              <w:t>eq1.2 :</w:t>
            </w:r>
          </w:p>
        </w:tc>
        <w:tc>
          <w:tcPr>
            <w:tcW w:w="2333" w:type="dxa"/>
          </w:tcPr>
          <w:p w:rsidR="004A54DA" w:rsidRDefault="004A54DA" w:rsidP="00521F4A">
            <w:pPr>
              <w:pStyle w:val="Default"/>
            </w:pPr>
          </w:p>
        </w:tc>
        <w:tc>
          <w:tcPr>
            <w:tcW w:w="2246" w:type="dxa"/>
          </w:tcPr>
          <w:p w:rsidR="004A54DA" w:rsidRDefault="004A54DA" w:rsidP="00521F4A">
            <w:pPr>
              <w:pStyle w:val="Default"/>
            </w:pPr>
          </w:p>
        </w:tc>
      </w:tr>
      <w:tr w:rsidR="00D56391" w:rsidTr="00D56391">
        <w:tc>
          <w:tcPr>
            <w:tcW w:w="2184" w:type="dxa"/>
          </w:tcPr>
          <w:p w:rsidR="00D56391" w:rsidRPr="003E0C54" w:rsidRDefault="00D56391" w:rsidP="00521F4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2" w:type="dxa"/>
          </w:tcPr>
          <w:p w:rsidR="00D56391" w:rsidRPr="00D56391" w:rsidRDefault="00D56391" w:rsidP="00521F4A">
            <w:pPr>
              <w:pStyle w:val="Default"/>
              <w:rPr>
                <w:sz w:val="20"/>
                <w:szCs w:val="20"/>
              </w:rPr>
            </w:pPr>
            <w:r w:rsidRPr="00D56391">
              <w:rPr>
                <w:sz w:val="20"/>
                <w:szCs w:val="20"/>
              </w:rPr>
              <w:t>eq1.3</w:t>
            </w:r>
          </w:p>
        </w:tc>
        <w:tc>
          <w:tcPr>
            <w:tcW w:w="2333" w:type="dxa"/>
          </w:tcPr>
          <w:p w:rsidR="00D56391" w:rsidRDefault="00D56391" w:rsidP="00521F4A">
            <w:pPr>
              <w:pStyle w:val="Default"/>
            </w:pPr>
          </w:p>
        </w:tc>
        <w:tc>
          <w:tcPr>
            <w:tcW w:w="2246" w:type="dxa"/>
          </w:tcPr>
          <w:p w:rsidR="00D56391" w:rsidRDefault="00D56391" w:rsidP="00521F4A">
            <w:pPr>
              <w:pStyle w:val="Default"/>
            </w:pPr>
          </w:p>
        </w:tc>
      </w:tr>
      <w:tr w:rsidR="00D56391" w:rsidTr="00D56391">
        <w:tc>
          <w:tcPr>
            <w:tcW w:w="2184" w:type="dxa"/>
          </w:tcPr>
          <w:p w:rsidR="00D56391" w:rsidRPr="003E0C54" w:rsidRDefault="00D56391" w:rsidP="00D56391">
            <w:pPr>
              <w:pStyle w:val="Default"/>
              <w:rPr>
                <w:sz w:val="20"/>
                <w:szCs w:val="20"/>
              </w:rPr>
            </w:pPr>
            <w:r w:rsidRPr="003E0C54">
              <w:rPr>
                <w:sz w:val="20"/>
                <w:szCs w:val="20"/>
              </w:rPr>
              <w:t>Etape 2 : …</w:t>
            </w:r>
          </w:p>
        </w:tc>
        <w:tc>
          <w:tcPr>
            <w:tcW w:w="2252" w:type="dxa"/>
          </w:tcPr>
          <w:p w:rsidR="00D56391" w:rsidRPr="00D56391" w:rsidRDefault="00D56391" w:rsidP="00D56391">
            <w:pPr>
              <w:pStyle w:val="Default"/>
              <w:rPr>
                <w:sz w:val="20"/>
                <w:szCs w:val="20"/>
              </w:rPr>
            </w:pPr>
            <w:r w:rsidRPr="00D56391">
              <w:rPr>
                <w:sz w:val="20"/>
                <w:szCs w:val="20"/>
              </w:rPr>
              <w:t>eq 2.1</w:t>
            </w:r>
          </w:p>
        </w:tc>
        <w:tc>
          <w:tcPr>
            <w:tcW w:w="2333" w:type="dxa"/>
          </w:tcPr>
          <w:p w:rsidR="00D56391" w:rsidRDefault="00D56391" w:rsidP="00D56391">
            <w:pPr>
              <w:pStyle w:val="Default"/>
            </w:pPr>
          </w:p>
        </w:tc>
        <w:tc>
          <w:tcPr>
            <w:tcW w:w="2246" w:type="dxa"/>
          </w:tcPr>
          <w:p w:rsidR="00D56391" w:rsidRDefault="00D56391" w:rsidP="00D56391">
            <w:pPr>
              <w:pStyle w:val="Default"/>
            </w:pPr>
          </w:p>
        </w:tc>
      </w:tr>
      <w:tr w:rsidR="00D56391" w:rsidTr="00D56391">
        <w:trPr>
          <w:trHeight w:val="83"/>
        </w:trPr>
        <w:tc>
          <w:tcPr>
            <w:tcW w:w="2184" w:type="dxa"/>
          </w:tcPr>
          <w:p w:rsidR="00D56391" w:rsidRPr="003E0C54" w:rsidRDefault="00D56391" w:rsidP="00D5639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2" w:type="dxa"/>
          </w:tcPr>
          <w:p w:rsidR="00D56391" w:rsidRPr="00D56391" w:rsidRDefault="00D56391" w:rsidP="00D56391">
            <w:pPr>
              <w:pStyle w:val="Default"/>
              <w:rPr>
                <w:sz w:val="20"/>
                <w:szCs w:val="20"/>
              </w:rPr>
            </w:pPr>
            <w:r w:rsidRPr="00D56391">
              <w:rPr>
                <w:sz w:val="20"/>
                <w:szCs w:val="20"/>
              </w:rPr>
              <w:t>eq 2.2</w:t>
            </w:r>
          </w:p>
        </w:tc>
        <w:tc>
          <w:tcPr>
            <w:tcW w:w="2333" w:type="dxa"/>
          </w:tcPr>
          <w:p w:rsidR="00D56391" w:rsidRDefault="00D56391" w:rsidP="00D56391">
            <w:pPr>
              <w:pStyle w:val="Default"/>
            </w:pPr>
          </w:p>
        </w:tc>
        <w:tc>
          <w:tcPr>
            <w:tcW w:w="2246" w:type="dxa"/>
          </w:tcPr>
          <w:p w:rsidR="00D56391" w:rsidRDefault="00D56391" w:rsidP="00D56391">
            <w:pPr>
              <w:pStyle w:val="Default"/>
            </w:pPr>
          </w:p>
        </w:tc>
      </w:tr>
      <w:tr w:rsidR="00D56391" w:rsidTr="00D56391">
        <w:trPr>
          <w:trHeight w:val="83"/>
        </w:trPr>
        <w:tc>
          <w:tcPr>
            <w:tcW w:w="2184" w:type="dxa"/>
          </w:tcPr>
          <w:p w:rsidR="00D56391" w:rsidRPr="003E0C54" w:rsidRDefault="00D56391" w:rsidP="00D56391">
            <w:pPr>
              <w:pStyle w:val="Default"/>
              <w:rPr>
                <w:sz w:val="20"/>
                <w:szCs w:val="20"/>
              </w:rPr>
            </w:pPr>
            <w:r w:rsidRPr="003E0C54">
              <w:rPr>
                <w:sz w:val="20"/>
                <w:szCs w:val="20"/>
              </w:rPr>
              <w:t>…</w:t>
            </w:r>
          </w:p>
        </w:tc>
        <w:tc>
          <w:tcPr>
            <w:tcW w:w="2252" w:type="dxa"/>
          </w:tcPr>
          <w:p w:rsidR="00D56391" w:rsidRDefault="00D56391" w:rsidP="00D56391">
            <w:pPr>
              <w:pStyle w:val="Default"/>
            </w:pPr>
          </w:p>
        </w:tc>
        <w:tc>
          <w:tcPr>
            <w:tcW w:w="2333" w:type="dxa"/>
          </w:tcPr>
          <w:p w:rsidR="00D56391" w:rsidRDefault="00D56391" w:rsidP="00D56391">
            <w:pPr>
              <w:pStyle w:val="Default"/>
            </w:pPr>
          </w:p>
        </w:tc>
        <w:tc>
          <w:tcPr>
            <w:tcW w:w="2246" w:type="dxa"/>
          </w:tcPr>
          <w:p w:rsidR="00D56391" w:rsidRDefault="00D56391" w:rsidP="00D56391">
            <w:pPr>
              <w:pStyle w:val="Default"/>
            </w:pPr>
          </w:p>
        </w:tc>
      </w:tr>
    </w:tbl>
    <w:p w:rsidR="00D56391" w:rsidRPr="00D56391" w:rsidRDefault="00AA563A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792EC4">
        <w:rPr>
          <w:lang w:eastAsia="fr-FR"/>
        </w:rPr>
        <w:t>Maintenance et entretien des équipements</w:t>
      </w:r>
    </w:p>
    <w:p w:rsidR="00BF1207" w:rsidRPr="000C790F" w:rsidRDefault="00DE3CC4" w:rsidP="005E22CF">
      <w:pPr>
        <w:pStyle w:val="Titre2"/>
      </w:pPr>
      <w:r w:rsidRPr="000C790F">
        <w:t xml:space="preserve">DESCRIPTION </w:t>
      </w:r>
      <w:r w:rsidR="008A2DA0" w:rsidRPr="000C790F">
        <w:t xml:space="preserve">DES ACTIVITES </w:t>
      </w:r>
      <w:r w:rsidR="00A11DD1" w:rsidRPr="000C790F">
        <w:t>DE L’UNITE DE VALORISATION</w:t>
      </w:r>
    </w:p>
    <w:p w:rsidR="00160998" w:rsidRDefault="006B1A4C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0C790F">
        <w:rPr>
          <w:lang w:eastAsia="fr-FR"/>
        </w:rPr>
        <w:t>Capacité de production</w:t>
      </w:r>
    </w:p>
    <w:p w:rsidR="006B1A4C" w:rsidRPr="00CD5075" w:rsidRDefault="00160998" w:rsidP="00CD5075">
      <w:pPr>
        <w:pStyle w:val="Paragraphedeliste"/>
        <w:numPr>
          <w:ilvl w:val="0"/>
          <w:numId w:val="18"/>
        </w:numPr>
        <w:rPr>
          <w:lang w:eastAsia="fr-FR"/>
        </w:rPr>
      </w:pPr>
      <w:r w:rsidRPr="00CD5075">
        <w:rPr>
          <w:lang w:eastAsia="fr-FR"/>
        </w:rPr>
        <w:t>Capacité à l’export</w:t>
      </w:r>
      <w:r w:rsidR="006B1A4C" w:rsidRPr="00CD5075">
        <w:rPr>
          <w:lang w:eastAsia="fr-FR"/>
        </w:rPr>
        <w:t xml:space="preserve"> </w:t>
      </w:r>
    </w:p>
    <w:p w:rsidR="0089480F" w:rsidRPr="000C790F" w:rsidRDefault="0089480F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0C790F">
        <w:rPr>
          <w:lang w:eastAsia="fr-FR"/>
        </w:rPr>
        <w:t>Origines des principales matières premières</w:t>
      </w:r>
    </w:p>
    <w:p w:rsidR="00D56391" w:rsidRDefault="006B1A4C" w:rsidP="000C790F">
      <w:pPr>
        <w:pStyle w:val="Paragraphedeliste"/>
        <w:numPr>
          <w:ilvl w:val="0"/>
          <w:numId w:val="18"/>
        </w:numPr>
        <w:rPr>
          <w:lang w:eastAsia="fr-FR"/>
        </w:rPr>
      </w:pPr>
      <w:r w:rsidRPr="000C790F">
        <w:rPr>
          <w:lang w:eastAsia="fr-FR"/>
        </w:rPr>
        <w:t>Diagramme</w:t>
      </w:r>
      <w:r w:rsidR="000C790F">
        <w:rPr>
          <w:lang w:eastAsia="fr-FR"/>
        </w:rPr>
        <w:t>s</w:t>
      </w:r>
      <w:r w:rsidRPr="000C790F">
        <w:rPr>
          <w:lang w:eastAsia="fr-FR"/>
        </w:rPr>
        <w:t xml:space="preserve"> </w:t>
      </w:r>
      <w:r w:rsidR="001A060F" w:rsidRPr="000C790F">
        <w:rPr>
          <w:lang w:eastAsia="fr-FR"/>
        </w:rPr>
        <w:t>de</w:t>
      </w:r>
      <w:r w:rsidR="0079505E" w:rsidRPr="000C790F">
        <w:rPr>
          <w:lang w:eastAsia="fr-FR"/>
        </w:rPr>
        <w:t xml:space="preserve"> </w:t>
      </w:r>
      <w:r w:rsidR="00A11DD1" w:rsidRPr="000C790F">
        <w:rPr>
          <w:lang w:eastAsia="fr-FR"/>
        </w:rPr>
        <w:t>productio</w:t>
      </w:r>
      <w:r w:rsidR="000C790F">
        <w:rPr>
          <w:lang w:eastAsia="fr-FR"/>
        </w:rPr>
        <w:t>n</w:t>
      </w:r>
    </w:p>
    <w:p w:rsidR="005E22CF" w:rsidRDefault="005E22CF" w:rsidP="005E22CF">
      <w:pPr>
        <w:rPr>
          <w:lang w:eastAsia="fr-FR"/>
        </w:rPr>
      </w:pPr>
    </w:p>
    <w:p w:rsidR="005E22CF" w:rsidRDefault="005E22CF" w:rsidP="005E22CF">
      <w:pPr>
        <w:rPr>
          <w:lang w:eastAsia="fr-FR"/>
        </w:rPr>
      </w:pPr>
    </w:p>
    <w:p w:rsidR="005E22CF" w:rsidRDefault="005E22CF" w:rsidP="005E22CF">
      <w:pPr>
        <w:rPr>
          <w:lang w:eastAsia="fr-FR"/>
        </w:rPr>
      </w:pPr>
    </w:p>
    <w:p w:rsidR="005E22CF" w:rsidRDefault="005E22CF" w:rsidP="005E22CF">
      <w:pPr>
        <w:rPr>
          <w:lang w:eastAsia="fr-FR"/>
        </w:rPr>
      </w:pPr>
    </w:p>
    <w:p w:rsidR="005E22CF" w:rsidRDefault="005E22CF" w:rsidP="005E22CF">
      <w:pPr>
        <w:rPr>
          <w:lang w:eastAsia="fr-FR"/>
        </w:rPr>
      </w:pPr>
    </w:p>
    <w:p w:rsidR="005E22CF" w:rsidRDefault="005E22CF" w:rsidP="005E22CF">
      <w:pPr>
        <w:rPr>
          <w:lang w:eastAsia="fr-FR"/>
        </w:rPr>
      </w:pPr>
    </w:p>
    <w:p w:rsidR="005E22CF" w:rsidRPr="00D56391" w:rsidRDefault="005E22CF" w:rsidP="005E22CF">
      <w:pPr>
        <w:rPr>
          <w:lang w:eastAsia="fr-FR"/>
        </w:rPr>
      </w:pPr>
    </w:p>
    <w:p w:rsidR="00F96D38" w:rsidRDefault="00F96D38" w:rsidP="005E22CF">
      <w:pPr>
        <w:pStyle w:val="Titre1"/>
      </w:pPr>
      <w:r>
        <w:lastRenderedPageBreak/>
        <w:t>RESSOURCES HUMAINES</w:t>
      </w:r>
    </w:p>
    <w:p w:rsidR="00F96D38" w:rsidRDefault="00D56391" w:rsidP="007D2E6B">
      <w:pPr>
        <w:pStyle w:val="Paragraphedeliste"/>
        <w:numPr>
          <w:ilvl w:val="0"/>
          <w:numId w:val="18"/>
        </w:numPr>
        <w:rPr>
          <w:lang w:eastAsia="fr-FR"/>
        </w:rPr>
      </w:pPr>
      <w:r>
        <w:rPr>
          <w:lang w:eastAsia="fr-FR"/>
        </w:rPr>
        <w:t>Ressources existantes</w:t>
      </w:r>
    </w:p>
    <w:tbl>
      <w:tblPr>
        <w:tblStyle w:val="Grilledutableau"/>
        <w:tblW w:w="932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361"/>
        <w:gridCol w:w="1843"/>
        <w:gridCol w:w="1928"/>
        <w:gridCol w:w="1928"/>
      </w:tblGrid>
      <w:tr w:rsidR="00F96D38" w:rsidRPr="000C790F" w:rsidTr="005E22CF">
        <w:trPr>
          <w:trHeight w:val="227"/>
          <w:jc w:val="center"/>
        </w:trPr>
        <w:tc>
          <w:tcPr>
            <w:tcW w:w="2268" w:type="dxa"/>
          </w:tcPr>
          <w:p w:rsidR="00F96D38" w:rsidRPr="000C790F" w:rsidRDefault="00F96D38" w:rsidP="00360C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Profil</w:t>
            </w:r>
          </w:p>
        </w:tc>
        <w:tc>
          <w:tcPr>
            <w:tcW w:w="1361" w:type="dxa"/>
          </w:tcPr>
          <w:p w:rsidR="00F96D38" w:rsidRPr="000C790F" w:rsidRDefault="00F96D38" w:rsidP="00360C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Nombre</w:t>
            </w:r>
          </w:p>
        </w:tc>
        <w:tc>
          <w:tcPr>
            <w:tcW w:w="1843" w:type="dxa"/>
          </w:tcPr>
          <w:p w:rsidR="00F96D38" w:rsidRPr="000C790F" w:rsidRDefault="00F96D38" w:rsidP="00360C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Compétences</w:t>
            </w:r>
          </w:p>
        </w:tc>
        <w:tc>
          <w:tcPr>
            <w:tcW w:w="1928" w:type="dxa"/>
          </w:tcPr>
          <w:p w:rsidR="00F96D38" w:rsidRPr="000C790F" w:rsidRDefault="00F96D38" w:rsidP="00360C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Salaire unitaire (Dh</w:t>
            </w:r>
            <w:r w:rsidR="000C790F"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/an</w:t>
            </w: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)</w:t>
            </w:r>
          </w:p>
        </w:tc>
        <w:tc>
          <w:tcPr>
            <w:tcW w:w="1928" w:type="dxa"/>
          </w:tcPr>
          <w:p w:rsidR="00F96D38" w:rsidRPr="000C790F" w:rsidRDefault="00F96D38" w:rsidP="00360C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Salaire total (Dh</w:t>
            </w:r>
            <w:r w:rsidR="000C790F"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/an</w:t>
            </w: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)</w:t>
            </w:r>
          </w:p>
        </w:tc>
      </w:tr>
      <w:tr w:rsidR="000C790F" w:rsidRPr="000C790F" w:rsidTr="005E22CF">
        <w:trPr>
          <w:trHeight w:val="227"/>
          <w:jc w:val="center"/>
        </w:trPr>
        <w:tc>
          <w:tcPr>
            <w:tcW w:w="226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Gérant</w:t>
            </w:r>
          </w:p>
        </w:tc>
        <w:tc>
          <w:tcPr>
            <w:tcW w:w="1361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43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92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92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</w:tr>
      <w:tr w:rsidR="000C790F" w:rsidRPr="000C790F" w:rsidTr="005E22CF">
        <w:trPr>
          <w:trHeight w:val="227"/>
          <w:jc w:val="center"/>
        </w:trPr>
        <w:tc>
          <w:tcPr>
            <w:tcW w:w="226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Ingénieur</w:t>
            </w:r>
          </w:p>
        </w:tc>
        <w:tc>
          <w:tcPr>
            <w:tcW w:w="1361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43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92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92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</w:tr>
      <w:tr w:rsidR="000C790F" w:rsidRPr="000C790F" w:rsidTr="005E22CF">
        <w:trPr>
          <w:trHeight w:val="227"/>
          <w:jc w:val="center"/>
        </w:trPr>
        <w:tc>
          <w:tcPr>
            <w:tcW w:w="226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Techniciens</w:t>
            </w:r>
          </w:p>
        </w:tc>
        <w:tc>
          <w:tcPr>
            <w:tcW w:w="1361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43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92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92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</w:tr>
      <w:tr w:rsidR="000C790F" w:rsidRPr="000C790F" w:rsidTr="005E22CF">
        <w:trPr>
          <w:trHeight w:val="227"/>
          <w:jc w:val="center"/>
        </w:trPr>
        <w:tc>
          <w:tcPr>
            <w:tcW w:w="226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 xml:space="preserve">Agent permanent </w:t>
            </w:r>
          </w:p>
        </w:tc>
        <w:tc>
          <w:tcPr>
            <w:tcW w:w="1361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43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92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92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</w:tr>
      <w:tr w:rsidR="000C790F" w:rsidRPr="000C790F" w:rsidTr="005E22CF">
        <w:trPr>
          <w:trHeight w:val="227"/>
          <w:jc w:val="center"/>
        </w:trPr>
        <w:tc>
          <w:tcPr>
            <w:tcW w:w="226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Agent occasionnelle</w:t>
            </w:r>
          </w:p>
        </w:tc>
        <w:tc>
          <w:tcPr>
            <w:tcW w:w="1361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43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92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928" w:type="dxa"/>
          </w:tcPr>
          <w:p w:rsidR="000C790F" w:rsidRPr="000C790F" w:rsidRDefault="000C790F" w:rsidP="000C790F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</w:tr>
    </w:tbl>
    <w:p w:rsidR="007D2E6B" w:rsidRDefault="007D2E6B" w:rsidP="007D2E6B">
      <w:pPr>
        <w:rPr>
          <w:lang w:eastAsia="fr-FR"/>
        </w:rPr>
      </w:pPr>
    </w:p>
    <w:p w:rsidR="00AA563A" w:rsidRPr="00A963EF" w:rsidRDefault="00F96D38" w:rsidP="007D2E6B">
      <w:pPr>
        <w:pStyle w:val="Paragraphedeliste"/>
        <w:numPr>
          <w:ilvl w:val="0"/>
          <w:numId w:val="18"/>
        </w:numPr>
        <w:rPr>
          <w:lang w:eastAsia="fr-FR"/>
        </w:rPr>
      </w:pPr>
      <w:r>
        <w:rPr>
          <w:lang w:eastAsia="fr-FR"/>
        </w:rPr>
        <w:t>B</w:t>
      </w:r>
      <w:r w:rsidRPr="00DB74A7">
        <w:rPr>
          <w:lang w:eastAsia="fr-FR"/>
        </w:rPr>
        <w:t>esoin en ressources humaines</w:t>
      </w:r>
    </w:p>
    <w:tbl>
      <w:tblPr>
        <w:tblStyle w:val="Grilledutableau"/>
        <w:tblW w:w="9156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843"/>
        <w:gridCol w:w="1814"/>
        <w:gridCol w:w="1814"/>
      </w:tblGrid>
      <w:tr w:rsidR="000B6A51" w:rsidRPr="000C790F" w:rsidTr="005E22CF">
        <w:trPr>
          <w:jc w:val="center"/>
        </w:trPr>
        <w:tc>
          <w:tcPr>
            <w:tcW w:w="2268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Profil</w:t>
            </w:r>
          </w:p>
        </w:tc>
        <w:tc>
          <w:tcPr>
            <w:tcW w:w="1417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Nombre</w:t>
            </w:r>
          </w:p>
        </w:tc>
        <w:tc>
          <w:tcPr>
            <w:tcW w:w="1843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Compétences</w:t>
            </w:r>
          </w:p>
        </w:tc>
        <w:tc>
          <w:tcPr>
            <w:tcW w:w="1814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Salaire unitaire (Dh</w:t>
            </w:r>
            <w:r w:rsidR="000C790F"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/an</w:t>
            </w: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)</w:t>
            </w:r>
          </w:p>
        </w:tc>
        <w:tc>
          <w:tcPr>
            <w:tcW w:w="1814" w:type="dxa"/>
          </w:tcPr>
          <w:p w:rsidR="000B6A51" w:rsidRPr="000C790F" w:rsidRDefault="00DB74A7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Salaire total (Dh</w:t>
            </w:r>
            <w:r w:rsidR="000C790F"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/an</w:t>
            </w:r>
            <w:r w:rsidRPr="000C790F">
              <w:rPr>
                <w:rFonts w:asciiTheme="majorHAnsi" w:eastAsia="Times New Roman" w:hAnsiTheme="majorHAnsi" w:cs="Times New Roman"/>
                <w:b/>
                <w:bCs/>
                <w:sz w:val="23"/>
                <w:szCs w:val="23"/>
                <w:lang w:eastAsia="fr-FR"/>
              </w:rPr>
              <w:t>)</w:t>
            </w:r>
          </w:p>
        </w:tc>
      </w:tr>
      <w:tr w:rsidR="000B6A51" w:rsidRPr="000C790F" w:rsidTr="005E22CF">
        <w:trPr>
          <w:jc w:val="center"/>
        </w:trPr>
        <w:tc>
          <w:tcPr>
            <w:tcW w:w="2268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Gérant</w:t>
            </w:r>
          </w:p>
        </w:tc>
        <w:tc>
          <w:tcPr>
            <w:tcW w:w="1417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43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14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14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</w:tr>
      <w:tr w:rsidR="000B6A51" w:rsidRPr="000C790F" w:rsidTr="005E22CF">
        <w:trPr>
          <w:jc w:val="center"/>
        </w:trPr>
        <w:tc>
          <w:tcPr>
            <w:tcW w:w="2268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Ingénieur</w:t>
            </w:r>
          </w:p>
        </w:tc>
        <w:tc>
          <w:tcPr>
            <w:tcW w:w="1417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43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14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14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</w:tr>
      <w:tr w:rsidR="000B6A51" w:rsidRPr="000C790F" w:rsidTr="005E22CF">
        <w:trPr>
          <w:jc w:val="center"/>
        </w:trPr>
        <w:tc>
          <w:tcPr>
            <w:tcW w:w="2268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Techniciens</w:t>
            </w:r>
          </w:p>
        </w:tc>
        <w:tc>
          <w:tcPr>
            <w:tcW w:w="1417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43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14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14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</w:tr>
      <w:tr w:rsidR="000B6A51" w:rsidRPr="000C790F" w:rsidTr="005E22CF">
        <w:trPr>
          <w:jc w:val="center"/>
        </w:trPr>
        <w:tc>
          <w:tcPr>
            <w:tcW w:w="2268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 xml:space="preserve">Agent permanent </w:t>
            </w:r>
          </w:p>
        </w:tc>
        <w:tc>
          <w:tcPr>
            <w:tcW w:w="1417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43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14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14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</w:tr>
      <w:tr w:rsidR="000B6A51" w:rsidRPr="000C790F" w:rsidTr="005E22CF">
        <w:trPr>
          <w:jc w:val="center"/>
        </w:trPr>
        <w:tc>
          <w:tcPr>
            <w:tcW w:w="2268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  <w:r w:rsidRPr="000C790F"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  <w:t>Agent occasionnelle</w:t>
            </w:r>
          </w:p>
        </w:tc>
        <w:tc>
          <w:tcPr>
            <w:tcW w:w="1417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43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14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  <w:tc>
          <w:tcPr>
            <w:tcW w:w="1814" w:type="dxa"/>
          </w:tcPr>
          <w:p w:rsidR="000B6A51" w:rsidRPr="000C790F" w:rsidRDefault="000B6A51" w:rsidP="0071570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sz w:val="23"/>
                <w:szCs w:val="23"/>
                <w:lang w:eastAsia="fr-FR"/>
              </w:rPr>
            </w:pPr>
          </w:p>
        </w:tc>
      </w:tr>
    </w:tbl>
    <w:p w:rsidR="007D2E6B" w:rsidRDefault="007D2E6B" w:rsidP="00DB74A7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right="874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:rsidR="00AA577D" w:rsidRPr="00CD5075" w:rsidRDefault="00AA577D" w:rsidP="00AA577D">
      <w:pPr>
        <w:pStyle w:val="Paragraphedeliste"/>
        <w:numPr>
          <w:ilvl w:val="0"/>
          <w:numId w:val="18"/>
        </w:numPr>
        <w:rPr>
          <w:lang w:eastAsia="fr-FR"/>
        </w:rPr>
      </w:pPr>
      <w:r w:rsidRPr="00CD5075">
        <w:rPr>
          <w:lang w:eastAsia="fr-FR"/>
        </w:rPr>
        <w:t>Emploi</w:t>
      </w:r>
    </w:p>
    <w:p w:rsidR="00AA577D" w:rsidRPr="00CD5075" w:rsidRDefault="00AA577D" w:rsidP="00DB74A7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right="874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tbl>
      <w:tblPr>
        <w:tblStyle w:val="Tableausimple1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559"/>
        <w:gridCol w:w="1985"/>
        <w:gridCol w:w="1812"/>
        <w:gridCol w:w="1985"/>
      </w:tblGrid>
      <w:tr w:rsidR="00CD5075" w:rsidRPr="00CD5075" w:rsidTr="005B1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Merge w:val="restart"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rPr>
                <w:rFonts w:ascii="Calibri" w:eastAsia="Times New Roman" w:hAnsi="Calibri" w:cs="Arial"/>
                <w:lang w:eastAsia="fr-FR"/>
              </w:rPr>
            </w:pPr>
            <w:r w:rsidRPr="00CD5075">
              <w:rPr>
                <w:rFonts w:ascii="Calibri" w:eastAsia="Times New Roman" w:hAnsi="Calibri" w:cs="Arial"/>
                <w:lang w:eastAsia="fr-FR"/>
              </w:rPr>
              <w:t>Emploi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lang w:eastAsia="fr-FR"/>
              </w:rPr>
            </w:pPr>
            <w:r w:rsidRPr="00CD5075">
              <w:rPr>
                <w:rFonts w:ascii="Calibri" w:eastAsia="Times New Roman" w:hAnsi="Calibri" w:cs="Arial"/>
                <w:lang w:eastAsia="fr-FR"/>
              </w:rPr>
              <w:t>Actuel</w:t>
            </w: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lang w:eastAsia="fr-FR"/>
              </w:rPr>
            </w:pPr>
            <w:r w:rsidRPr="00CD5075">
              <w:rPr>
                <w:rFonts w:ascii="Calibri" w:eastAsia="Times New Roman" w:hAnsi="Calibri" w:cs="Arial"/>
                <w:lang w:eastAsia="fr-FR"/>
              </w:rPr>
              <w:t>Prévu</w:t>
            </w:r>
          </w:p>
        </w:tc>
      </w:tr>
      <w:tr w:rsidR="00CD5075" w:rsidRPr="00CD5075" w:rsidTr="005B1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Merge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  <w:r w:rsidRPr="00CD5075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  <w:t>Nombre de personne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  <w:r w:rsidRPr="00CD5075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  <w:t>Nombre moyen de mois de travail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  <w:r w:rsidRPr="00CD5075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  <w:t>Nombre de personne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  <w:r w:rsidRPr="00CD5075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  <w:t>Nombre moyen de mois de travail</w:t>
            </w:r>
          </w:p>
        </w:tc>
      </w:tr>
      <w:tr w:rsidR="00CD5075" w:rsidRPr="00CD5075" w:rsidTr="005B16F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shd w:val="clear" w:color="auto" w:fill="auto"/>
          </w:tcPr>
          <w:p w:rsidR="00AA577D" w:rsidRPr="00CD5075" w:rsidRDefault="00AA577D" w:rsidP="005B16F3">
            <w:pPr>
              <w:jc w:val="center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CD5075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>Permanents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577D" w:rsidRPr="00CD5075" w:rsidRDefault="00AA577D" w:rsidP="005B16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fr-FR"/>
              </w:rPr>
            </w:pPr>
          </w:p>
        </w:tc>
      </w:tr>
      <w:tr w:rsidR="00CD5075" w:rsidRPr="00CD5075" w:rsidTr="005B1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shd w:val="clear" w:color="auto" w:fill="auto"/>
          </w:tcPr>
          <w:p w:rsidR="00AA577D" w:rsidRPr="00CD5075" w:rsidRDefault="00AA577D" w:rsidP="005B16F3">
            <w:pPr>
              <w:jc w:val="center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CD5075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>Occasionnel</w:t>
            </w:r>
          </w:p>
        </w:tc>
        <w:tc>
          <w:tcPr>
            <w:tcW w:w="1559" w:type="dxa"/>
            <w:shd w:val="clear" w:color="auto" w:fill="auto"/>
          </w:tcPr>
          <w:p w:rsidR="00AA577D" w:rsidRPr="00CD5075" w:rsidRDefault="00AA577D" w:rsidP="005B16F3">
            <w:pPr>
              <w:ind w:left="1014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:rsidR="00AA577D" w:rsidRPr="00CD5075" w:rsidRDefault="00AA577D" w:rsidP="005B1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auto"/>
          </w:tcPr>
          <w:p w:rsidR="00AA577D" w:rsidRPr="00CD5075" w:rsidRDefault="00AA577D" w:rsidP="005B1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:rsidR="00AA577D" w:rsidRPr="00CD5075" w:rsidRDefault="00AA577D" w:rsidP="005B1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A577D" w:rsidRPr="00CD5075" w:rsidRDefault="00AA577D" w:rsidP="00DB74A7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right="874"/>
        <w:rPr>
          <w:rFonts w:ascii="Times New Roman" w:eastAsia="Times New Roman" w:hAnsi="Times New Roman" w:cs="Times New Roman"/>
          <w:sz w:val="23"/>
          <w:szCs w:val="23"/>
          <w:lang w:eastAsia="fr-FR"/>
        </w:rPr>
        <w:sectPr w:rsidR="00AA577D" w:rsidRPr="00CD5075" w:rsidSect="00237EF0">
          <w:headerReference w:type="default" r:id="rId8"/>
          <w:footerReference w:type="default" r:id="rId9"/>
          <w:pgSz w:w="11905" w:h="16837"/>
          <w:pgMar w:top="566" w:right="1440" w:bottom="331" w:left="1440" w:header="566" w:footer="331" w:gutter="0"/>
          <w:cols w:space="720"/>
          <w:noEndnote/>
        </w:sectPr>
      </w:pPr>
    </w:p>
    <w:p w:rsidR="00CB50B0" w:rsidRDefault="00E54EF0" w:rsidP="005E22CF">
      <w:pPr>
        <w:pStyle w:val="Titre1"/>
        <w:ind w:left="1134"/>
      </w:pPr>
      <w:r w:rsidRPr="000713CF">
        <w:lastRenderedPageBreak/>
        <w:t>ANALYSE FINANCIERE</w:t>
      </w:r>
    </w:p>
    <w:p w:rsidR="00D41F3E" w:rsidRPr="00D41F3E" w:rsidRDefault="00D41F3E" w:rsidP="006D6289">
      <w:pPr>
        <w:tabs>
          <w:tab w:val="left" w:pos="1134"/>
        </w:tabs>
        <w:spacing w:after="0" w:line="240" w:lineRule="auto"/>
        <w:ind w:left="1134"/>
        <w:rPr>
          <w:lang w:eastAsia="fr-FR"/>
        </w:rPr>
      </w:pPr>
      <w:r>
        <w:rPr>
          <w:lang w:eastAsia="fr-FR"/>
        </w:rPr>
        <w:t>Les hypothèses prises</w:t>
      </w:r>
      <w:r w:rsidR="0071169C">
        <w:rPr>
          <w:lang w:eastAsia="fr-FR"/>
        </w:rPr>
        <w:t xml:space="preserve"> en </w:t>
      </w:r>
      <w:r w:rsidR="00616290">
        <w:rPr>
          <w:lang w:eastAsia="fr-FR"/>
        </w:rPr>
        <w:t>compte dans</w:t>
      </w:r>
      <w:r>
        <w:rPr>
          <w:lang w:eastAsia="fr-FR"/>
        </w:rPr>
        <w:t xml:space="preserve"> l’analyse </w:t>
      </w:r>
      <w:r w:rsidR="00616290">
        <w:rPr>
          <w:lang w:eastAsia="fr-FR"/>
        </w:rPr>
        <w:t xml:space="preserve">financière </w:t>
      </w:r>
      <w:r>
        <w:rPr>
          <w:lang w:eastAsia="fr-FR"/>
        </w:rPr>
        <w:t>doivent être explicites, réalistes et conformes aux valeurs d’usage</w:t>
      </w:r>
    </w:p>
    <w:p w:rsidR="00D41F3E" w:rsidRDefault="00D41F3E" w:rsidP="006D6289">
      <w:pPr>
        <w:tabs>
          <w:tab w:val="left" w:pos="1134"/>
        </w:tabs>
        <w:spacing w:after="0" w:line="240" w:lineRule="auto"/>
        <w:ind w:left="1134"/>
        <w:rPr>
          <w:lang w:eastAsia="fr-FR"/>
        </w:rPr>
      </w:pPr>
      <w:r>
        <w:rPr>
          <w:lang w:eastAsia="fr-FR"/>
        </w:rPr>
        <w:t xml:space="preserve">L’analyse financière prévisionnelle doit être menée sur période allant de 5 </w:t>
      </w:r>
      <w:r w:rsidR="00616290">
        <w:rPr>
          <w:lang w:eastAsia="fr-FR"/>
        </w:rPr>
        <w:t xml:space="preserve">ans </w:t>
      </w:r>
      <w:r>
        <w:rPr>
          <w:lang w:eastAsia="fr-FR"/>
        </w:rPr>
        <w:t>(minimum) à 10 ans (maximum)</w:t>
      </w:r>
    </w:p>
    <w:p w:rsidR="00E54EF0" w:rsidRPr="00A963EF" w:rsidRDefault="003E0C54" w:rsidP="005E22CF">
      <w:pPr>
        <w:pStyle w:val="Titre2"/>
      </w:pPr>
      <w:r w:rsidRPr="00A963EF">
        <w:t>DEPENSE</w:t>
      </w:r>
      <w:r>
        <w:t>S</w:t>
      </w:r>
      <w:r w:rsidRPr="00A963EF">
        <w:t xml:space="preserve"> D’INVESTISSEMENT :</w:t>
      </w:r>
      <w:r>
        <w:t xml:space="preserve"> CAPEX</w:t>
      </w:r>
    </w:p>
    <w:p w:rsidR="00E54EF0" w:rsidRDefault="00E54EF0" w:rsidP="00E54EF0">
      <w:pPr>
        <w:widowControl w:val="0"/>
        <w:tabs>
          <w:tab w:val="left" w:pos="-543"/>
          <w:tab w:val="left" w:pos="154"/>
          <w:tab w:val="left" w:pos="874"/>
          <w:tab w:val="left" w:pos="113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right="87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tbl>
      <w:tblPr>
        <w:tblStyle w:val="Grilledutableau"/>
        <w:tblW w:w="14105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94"/>
        <w:gridCol w:w="694"/>
        <w:gridCol w:w="694"/>
        <w:gridCol w:w="696"/>
        <w:gridCol w:w="695"/>
        <w:gridCol w:w="696"/>
        <w:gridCol w:w="695"/>
        <w:gridCol w:w="697"/>
        <w:gridCol w:w="695"/>
        <w:gridCol w:w="695"/>
        <w:gridCol w:w="696"/>
        <w:gridCol w:w="697"/>
        <w:gridCol w:w="695"/>
        <w:gridCol w:w="695"/>
        <w:gridCol w:w="695"/>
        <w:gridCol w:w="696"/>
        <w:gridCol w:w="8"/>
      </w:tblGrid>
      <w:tr w:rsidR="006E282B" w:rsidRPr="00616290" w:rsidTr="00616290">
        <w:trPr>
          <w:trHeight w:val="218"/>
          <w:jc w:val="center"/>
        </w:trPr>
        <w:tc>
          <w:tcPr>
            <w:tcW w:w="2972" w:type="dxa"/>
            <w:vMerge w:val="restart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Composantes</w:t>
            </w:r>
          </w:p>
        </w:tc>
        <w:tc>
          <w:tcPr>
            <w:tcW w:w="2778" w:type="dxa"/>
            <w:gridSpan w:val="4"/>
            <w:hideMark/>
          </w:tcPr>
          <w:p w:rsidR="006E282B" w:rsidRPr="00616290" w:rsidRDefault="006E282B" w:rsidP="008301F1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Année 1</w:t>
            </w:r>
          </w:p>
        </w:tc>
        <w:tc>
          <w:tcPr>
            <w:tcW w:w="2783" w:type="dxa"/>
            <w:gridSpan w:val="4"/>
            <w:hideMark/>
          </w:tcPr>
          <w:p w:rsidR="006E282B" w:rsidRPr="00616290" w:rsidRDefault="006E282B" w:rsidP="008301F1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Année 2</w:t>
            </w:r>
          </w:p>
        </w:tc>
        <w:tc>
          <w:tcPr>
            <w:tcW w:w="2783" w:type="dxa"/>
            <w:gridSpan w:val="4"/>
            <w:hideMark/>
          </w:tcPr>
          <w:p w:rsidR="006E282B" w:rsidRPr="00616290" w:rsidRDefault="006E282B" w:rsidP="008301F1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….</w:t>
            </w:r>
          </w:p>
        </w:tc>
        <w:tc>
          <w:tcPr>
            <w:tcW w:w="2789" w:type="dxa"/>
            <w:gridSpan w:val="5"/>
            <w:hideMark/>
          </w:tcPr>
          <w:p w:rsidR="006E282B" w:rsidRPr="00616290" w:rsidRDefault="006E282B" w:rsidP="008301F1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Année n</w:t>
            </w:r>
          </w:p>
        </w:tc>
      </w:tr>
      <w:tr w:rsidR="00616290" w:rsidRPr="00616290" w:rsidTr="00616290">
        <w:trPr>
          <w:gridAfter w:val="1"/>
          <w:wAfter w:w="8" w:type="dxa"/>
          <w:cantSplit/>
          <w:trHeight w:val="959"/>
          <w:jc w:val="center"/>
        </w:trPr>
        <w:tc>
          <w:tcPr>
            <w:tcW w:w="2972" w:type="dxa"/>
            <w:vMerge/>
            <w:hideMark/>
          </w:tcPr>
          <w:p w:rsidR="006E282B" w:rsidRPr="00616290" w:rsidRDefault="006E282B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Unités</w:t>
            </w:r>
          </w:p>
        </w:tc>
        <w:tc>
          <w:tcPr>
            <w:tcW w:w="694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Quantité</w:t>
            </w:r>
          </w:p>
        </w:tc>
        <w:tc>
          <w:tcPr>
            <w:tcW w:w="694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Coût unitaire</w:t>
            </w:r>
          </w:p>
        </w:tc>
        <w:tc>
          <w:tcPr>
            <w:tcW w:w="696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Valeur</w:t>
            </w:r>
          </w:p>
        </w:tc>
        <w:tc>
          <w:tcPr>
            <w:tcW w:w="695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Unités</w:t>
            </w:r>
          </w:p>
        </w:tc>
        <w:tc>
          <w:tcPr>
            <w:tcW w:w="696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Quantité</w:t>
            </w:r>
          </w:p>
        </w:tc>
        <w:tc>
          <w:tcPr>
            <w:tcW w:w="695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Coût unitaire</w:t>
            </w:r>
          </w:p>
        </w:tc>
        <w:tc>
          <w:tcPr>
            <w:tcW w:w="697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Valeur</w:t>
            </w:r>
          </w:p>
        </w:tc>
        <w:tc>
          <w:tcPr>
            <w:tcW w:w="695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Unités</w:t>
            </w:r>
          </w:p>
        </w:tc>
        <w:tc>
          <w:tcPr>
            <w:tcW w:w="695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Quantité</w:t>
            </w:r>
          </w:p>
        </w:tc>
        <w:tc>
          <w:tcPr>
            <w:tcW w:w="696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Coût unitaire</w:t>
            </w:r>
          </w:p>
        </w:tc>
        <w:tc>
          <w:tcPr>
            <w:tcW w:w="697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Valeur</w:t>
            </w:r>
          </w:p>
        </w:tc>
        <w:tc>
          <w:tcPr>
            <w:tcW w:w="695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Unités</w:t>
            </w:r>
          </w:p>
        </w:tc>
        <w:tc>
          <w:tcPr>
            <w:tcW w:w="695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Quantité</w:t>
            </w:r>
          </w:p>
        </w:tc>
        <w:tc>
          <w:tcPr>
            <w:tcW w:w="695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Coût unitaire</w:t>
            </w:r>
          </w:p>
        </w:tc>
        <w:tc>
          <w:tcPr>
            <w:tcW w:w="696" w:type="dxa"/>
            <w:textDirection w:val="btLr"/>
            <w:vAlign w:val="center"/>
            <w:hideMark/>
          </w:tcPr>
          <w:p w:rsidR="006E282B" w:rsidRPr="00616290" w:rsidRDefault="006E282B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Valeur</w:t>
            </w:r>
          </w:p>
        </w:tc>
      </w:tr>
      <w:tr w:rsidR="00616290" w:rsidRPr="00616290" w:rsidTr="00616290">
        <w:trPr>
          <w:gridAfter w:val="1"/>
          <w:wAfter w:w="8" w:type="dxa"/>
          <w:trHeight w:val="397"/>
          <w:jc w:val="center"/>
        </w:trPr>
        <w:tc>
          <w:tcPr>
            <w:tcW w:w="2972" w:type="dxa"/>
          </w:tcPr>
          <w:p w:rsidR="00D711F2" w:rsidRPr="00616290" w:rsidRDefault="00616290" w:rsidP="00D711F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  <w:r w:rsidR="00E62CE2"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cquisition du terrain</w:t>
            </w:r>
          </w:p>
        </w:tc>
        <w:tc>
          <w:tcPr>
            <w:tcW w:w="694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5534C3" w:rsidRPr="00616290" w:rsidRDefault="005534C3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16290" w:rsidRPr="00616290" w:rsidTr="00616290">
        <w:trPr>
          <w:gridAfter w:val="1"/>
          <w:wAfter w:w="8" w:type="dxa"/>
          <w:trHeight w:val="397"/>
          <w:jc w:val="center"/>
        </w:trPr>
        <w:tc>
          <w:tcPr>
            <w:tcW w:w="2972" w:type="dxa"/>
          </w:tcPr>
          <w:p w:rsidR="00E62CE2" w:rsidRPr="00616290" w:rsidRDefault="00616290" w:rsidP="00D711F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V</w:t>
            </w:r>
            <w:r w:rsidR="00E62CE2"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iabilisation du terrain</w:t>
            </w:r>
          </w:p>
        </w:tc>
        <w:tc>
          <w:tcPr>
            <w:tcW w:w="694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F33A7D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16290" w:rsidRPr="00616290" w:rsidTr="00616290">
        <w:trPr>
          <w:gridAfter w:val="1"/>
          <w:wAfter w:w="8" w:type="dxa"/>
          <w:trHeight w:val="397"/>
          <w:jc w:val="center"/>
        </w:trPr>
        <w:tc>
          <w:tcPr>
            <w:tcW w:w="2972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Liste des Investissements :</w:t>
            </w: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16290" w:rsidRPr="00616290" w:rsidTr="00616290">
        <w:trPr>
          <w:gridAfter w:val="1"/>
          <w:wAfter w:w="8" w:type="dxa"/>
          <w:trHeight w:val="397"/>
          <w:jc w:val="center"/>
        </w:trPr>
        <w:tc>
          <w:tcPr>
            <w:tcW w:w="2972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sz w:val="24"/>
                <w:szCs w:val="24"/>
                <w:lang w:eastAsia="fr-FR"/>
              </w:rPr>
              <w:t>Construction locaux :</w:t>
            </w:r>
          </w:p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sz w:val="24"/>
                <w:szCs w:val="24"/>
                <w:lang w:eastAsia="fr-FR"/>
              </w:rPr>
              <w:t>Local 1</w:t>
            </w:r>
          </w:p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sz w:val="24"/>
                <w:szCs w:val="24"/>
                <w:lang w:eastAsia="fr-FR"/>
              </w:rPr>
              <w:t>Local 2</w:t>
            </w:r>
          </w:p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sz w:val="24"/>
                <w:szCs w:val="24"/>
                <w:lang w:eastAsia="fr-FR"/>
              </w:rPr>
              <w:t>……</w:t>
            </w: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16290" w:rsidRPr="00616290" w:rsidTr="00616290">
        <w:trPr>
          <w:gridAfter w:val="1"/>
          <w:wAfter w:w="8" w:type="dxa"/>
          <w:trHeight w:val="397"/>
          <w:jc w:val="center"/>
        </w:trPr>
        <w:tc>
          <w:tcPr>
            <w:tcW w:w="2972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Liste des équipements </w:t>
            </w:r>
            <w:r w:rsidRPr="00616290">
              <w:rPr>
                <w:rFonts w:eastAsia="Times New Roman" w:cs="Times New Roman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16290" w:rsidRPr="00616290" w:rsidTr="00616290">
        <w:trPr>
          <w:gridAfter w:val="1"/>
          <w:wAfter w:w="8" w:type="dxa"/>
          <w:trHeight w:val="397"/>
          <w:jc w:val="center"/>
        </w:trPr>
        <w:tc>
          <w:tcPr>
            <w:tcW w:w="2972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sz w:val="24"/>
                <w:szCs w:val="24"/>
                <w:lang w:eastAsia="fr-FR"/>
              </w:rPr>
              <w:t>Matériel 1</w:t>
            </w:r>
          </w:p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sz w:val="24"/>
                <w:szCs w:val="24"/>
                <w:lang w:eastAsia="fr-FR"/>
              </w:rPr>
              <w:t xml:space="preserve">Matériel 2 </w:t>
            </w:r>
          </w:p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sz w:val="24"/>
                <w:szCs w:val="24"/>
                <w:lang w:eastAsia="fr-FR"/>
              </w:rPr>
              <w:t>…….</w:t>
            </w: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16290" w:rsidRPr="00616290" w:rsidTr="00616290">
        <w:trPr>
          <w:gridAfter w:val="1"/>
          <w:wAfter w:w="8" w:type="dxa"/>
          <w:trHeight w:val="397"/>
          <w:jc w:val="center"/>
        </w:trPr>
        <w:tc>
          <w:tcPr>
            <w:tcW w:w="2972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sz w:val="24"/>
                <w:szCs w:val="24"/>
                <w:lang w:eastAsia="fr-FR"/>
              </w:rPr>
              <w:t>Equipement 1</w:t>
            </w:r>
          </w:p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sz w:val="24"/>
                <w:szCs w:val="24"/>
                <w:lang w:eastAsia="fr-FR"/>
              </w:rPr>
              <w:t>Equipement 2</w:t>
            </w: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16290" w:rsidRPr="00616290" w:rsidTr="00616290">
        <w:trPr>
          <w:gridAfter w:val="1"/>
          <w:wAfter w:w="8" w:type="dxa"/>
          <w:trHeight w:val="397"/>
          <w:jc w:val="center"/>
        </w:trPr>
        <w:tc>
          <w:tcPr>
            <w:tcW w:w="2972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16290" w:rsidRPr="00616290" w:rsidTr="00616290">
        <w:trPr>
          <w:gridAfter w:val="1"/>
          <w:wAfter w:w="8" w:type="dxa"/>
          <w:trHeight w:val="397"/>
          <w:jc w:val="center"/>
        </w:trPr>
        <w:tc>
          <w:tcPr>
            <w:tcW w:w="2972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Total investissement</w:t>
            </w: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E62CE2" w:rsidRPr="00616290" w:rsidRDefault="00E62CE2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D6289" w:rsidRPr="00616290" w:rsidTr="00616290">
        <w:trPr>
          <w:gridAfter w:val="1"/>
          <w:wAfter w:w="8" w:type="dxa"/>
          <w:trHeight w:val="397"/>
          <w:jc w:val="center"/>
        </w:trPr>
        <w:tc>
          <w:tcPr>
            <w:tcW w:w="2972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CAPEX éligible au FDA</w:t>
            </w:r>
          </w:p>
        </w:tc>
        <w:tc>
          <w:tcPr>
            <w:tcW w:w="694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4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5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</w:tcPr>
          <w:p w:rsidR="006D6289" w:rsidRPr="00616290" w:rsidRDefault="006D6289" w:rsidP="00E62CE2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621D89" w:rsidRDefault="00621D89" w:rsidP="00621D89">
      <w:pPr>
        <w:rPr>
          <w:lang w:eastAsia="fr-FR"/>
        </w:rPr>
      </w:pPr>
      <w:r>
        <w:rPr>
          <w:lang w:eastAsia="fr-FR"/>
        </w:rPr>
        <w:br w:type="page"/>
      </w:r>
    </w:p>
    <w:p w:rsidR="00E54EF0" w:rsidRDefault="00E54EF0" w:rsidP="00B45223">
      <w:pPr>
        <w:widowControl w:val="0"/>
        <w:tabs>
          <w:tab w:val="left" w:pos="-543"/>
          <w:tab w:val="left" w:pos="154"/>
          <w:tab w:val="left" w:pos="874"/>
          <w:tab w:val="left" w:pos="113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right="87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4001EF" w:rsidRDefault="003E0C54" w:rsidP="005E22CF">
      <w:pPr>
        <w:pStyle w:val="Titre2"/>
      </w:pPr>
      <w:r>
        <w:t>C</w:t>
      </w:r>
      <w:r w:rsidRPr="00986D6C">
        <w:t>HARGES</w:t>
      </w:r>
      <w:r>
        <w:t xml:space="preserve"> D’EXPLOITATION PREVISIONNELLES : OPEX </w:t>
      </w:r>
    </w:p>
    <w:tbl>
      <w:tblPr>
        <w:tblStyle w:val="Grilledutableau"/>
        <w:tblW w:w="12799" w:type="dxa"/>
        <w:tblInd w:w="1824" w:type="dxa"/>
        <w:tblLook w:val="04A0" w:firstRow="1" w:lastRow="0" w:firstColumn="1" w:lastColumn="0" w:noHBand="0" w:noVBand="1"/>
      </w:tblPr>
      <w:tblGrid>
        <w:gridCol w:w="1215"/>
        <w:gridCol w:w="5876"/>
        <w:gridCol w:w="1427"/>
        <w:gridCol w:w="1427"/>
        <w:gridCol w:w="1427"/>
        <w:gridCol w:w="1427"/>
      </w:tblGrid>
      <w:tr w:rsidR="00B45223" w:rsidTr="00616290">
        <w:trPr>
          <w:trHeight w:val="454"/>
        </w:trPr>
        <w:tc>
          <w:tcPr>
            <w:tcW w:w="1215" w:type="dxa"/>
          </w:tcPr>
          <w:p w:rsidR="00B45223" w:rsidRDefault="00B45223" w:rsidP="007B64E7"/>
        </w:tc>
        <w:tc>
          <w:tcPr>
            <w:tcW w:w="5876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center"/>
          </w:tcPr>
          <w:p w:rsidR="00B45223" w:rsidRPr="00616290" w:rsidRDefault="00B45223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lang w:eastAsia="fr-FR"/>
              </w:rPr>
              <w:t>Année 1</w:t>
            </w:r>
          </w:p>
        </w:tc>
        <w:tc>
          <w:tcPr>
            <w:tcW w:w="1427" w:type="dxa"/>
            <w:vAlign w:val="center"/>
          </w:tcPr>
          <w:p w:rsidR="00B45223" w:rsidRPr="00616290" w:rsidRDefault="00B45223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lang w:eastAsia="fr-FR"/>
              </w:rPr>
              <w:t>Année 2</w:t>
            </w:r>
          </w:p>
        </w:tc>
        <w:tc>
          <w:tcPr>
            <w:tcW w:w="1427" w:type="dxa"/>
            <w:vAlign w:val="center"/>
          </w:tcPr>
          <w:p w:rsidR="00B45223" w:rsidRPr="00616290" w:rsidRDefault="00B45223" w:rsidP="0061629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616290">
              <w:rPr>
                <w:rFonts w:eastAsia="Times New Roman" w:cs="Times New Roman"/>
                <w:b/>
                <w:bCs/>
                <w:lang w:eastAsia="fr-FR"/>
              </w:rPr>
              <w:t>….</w:t>
            </w:r>
          </w:p>
        </w:tc>
        <w:tc>
          <w:tcPr>
            <w:tcW w:w="1427" w:type="dxa"/>
            <w:vAlign w:val="center"/>
          </w:tcPr>
          <w:p w:rsidR="00B45223" w:rsidRPr="00616290" w:rsidRDefault="00B45223" w:rsidP="00616290">
            <w:pPr>
              <w:jc w:val="center"/>
            </w:pPr>
            <w:r w:rsidRPr="00616290">
              <w:rPr>
                <w:rFonts w:eastAsia="Times New Roman" w:cs="Times New Roman"/>
                <w:b/>
                <w:bCs/>
                <w:lang w:eastAsia="fr-FR"/>
              </w:rPr>
              <w:t>Année N</w:t>
            </w:r>
          </w:p>
        </w:tc>
      </w:tr>
      <w:tr w:rsidR="00B45223" w:rsidTr="00616290">
        <w:trPr>
          <w:trHeight w:val="454"/>
        </w:trPr>
        <w:tc>
          <w:tcPr>
            <w:tcW w:w="1215" w:type="dxa"/>
            <w:shd w:val="clear" w:color="auto" w:fill="F2F2F2" w:themeFill="background1" w:themeFillShade="F2"/>
            <w:vAlign w:val="center"/>
          </w:tcPr>
          <w:p w:rsidR="00B45223" w:rsidRPr="00616290" w:rsidRDefault="00B45223" w:rsidP="00B45223">
            <w:pPr>
              <w:jc w:val="center"/>
              <w:rPr>
                <w:b/>
                <w:bCs/>
                <w:sz w:val="24"/>
                <w:szCs w:val="24"/>
              </w:rPr>
            </w:pPr>
            <w:r w:rsidRPr="00616290">
              <w:rPr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5876" w:type="dxa"/>
            <w:shd w:val="clear" w:color="auto" w:fill="F2F2F2" w:themeFill="background1" w:themeFillShade="F2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 xml:space="preserve">CHARGES D’EXPLOITATION FIXES 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B45223" w:rsidRPr="00AA59B6" w:rsidRDefault="00B45223" w:rsidP="007B64E7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:rsidR="00B45223" w:rsidRPr="00AA59B6" w:rsidRDefault="00B45223" w:rsidP="007B64E7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:rsidR="00B45223" w:rsidRPr="00AA59B6" w:rsidRDefault="00B45223" w:rsidP="007B64E7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B452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Charge locative du terrain/bâtiment en cas de location</w:t>
            </w:r>
          </w:p>
        </w:tc>
        <w:tc>
          <w:tcPr>
            <w:tcW w:w="1427" w:type="dxa"/>
          </w:tcPr>
          <w:p w:rsidR="00B45223" w:rsidRPr="00AA59B6" w:rsidRDefault="00B45223" w:rsidP="007B64E7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27" w:type="dxa"/>
          </w:tcPr>
          <w:p w:rsidR="00B45223" w:rsidRPr="00AA59B6" w:rsidRDefault="00B45223" w:rsidP="007B64E7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27" w:type="dxa"/>
          </w:tcPr>
          <w:p w:rsidR="00B45223" w:rsidRPr="00AA59B6" w:rsidRDefault="00B45223" w:rsidP="007B64E7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B452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Masse Salariale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B452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Assurance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B452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Honoraires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B452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Impôts et taxes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B452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Autres charges de structures diverses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B452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Dotations aux amortissements des immobilisations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454"/>
        </w:trPr>
        <w:tc>
          <w:tcPr>
            <w:tcW w:w="1215" w:type="dxa"/>
            <w:shd w:val="clear" w:color="auto" w:fill="F2F2F2" w:themeFill="background1" w:themeFillShade="F2"/>
            <w:vAlign w:val="center"/>
          </w:tcPr>
          <w:p w:rsidR="00B45223" w:rsidRPr="00616290" w:rsidRDefault="00B45223" w:rsidP="00B45223">
            <w:pPr>
              <w:jc w:val="center"/>
              <w:rPr>
                <w:b/>
                <w:bCs/>
                <w:sz w:val="24"/>
                <w:szCs w:val="24"/>
              </w:rPr>
            </w:pPr>
            <w:r w:rsidRPr="00616290">
              <w:rPr>
                <w:b/>
                <w:bCs/>
                <w:sz w:val="24"/>
                <w:szCs w:val="24"/>
              </w:rPr>
              <w:t>(B)</w:t>
            </w:r>
          </w:p>
        </w:tc>
        <w:tc>
          <w:tcPr>
            <w:tcW w:w="5876" w:type="dxa"/>
            <w:shd w:val="clear" w:color="auto" w:fill="F2F2F2" w:themeFill="background1" w:themeFillShade="F2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CHARGES D’EXPLOITATION VARIABLES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7B64E7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 xml:space="preserve">Energie 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7B64E7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Eau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7B64E7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Main d'œuvre variable/occasionnelle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7B64E7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Achats consommés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7B64E7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Matière 1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7B64E7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Matière 2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7B64E7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Traitement post récolte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353"/>
        </w:trPr>
        <w:tc>
          <w:tcPr>
            <w:tcW w:w="1215" w:type="dxa"/>
            <w:vAlign w:val="center"/>
          </w:tcPr>
          <w:p w:rsidR="00B45223" w:rsidRPr="00616290" w:rsidRDefault="00B45223" w:rsidP="007B64E7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Autres charges d’exploitations</w:t>
            </w: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</w:tcPr>
          <w:p w:rsidR="00B45223" w:rsidRDefault="00B45223" w:rsidP="007B64E7"/>
        </w:tc>
      </w:tr>
      <w:tr w:rsidR="00B45223" w:rsidTr="00616290">
        <w:trPr>
          <w:trHeight w:val="454"/>
        </w:trPr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B45223" w:rsidRPr="00616290" w:rsidRDefault="00B45223" w:rsidP="007B64E7">
            <w:pPr>
              <w:rPr>
                <w:sz w:val="24"/>
                <w:szCs w:val="24"/>
              </w:rPr>
            </w:pPr>
          </w:p>
        </w:tc>
        <w:tc>
          <w:tcPr>
            <w:tcW w:w="5876" w:type="dxa"/>
            <w:shd w:val="clear" w:color="auto" w:fill="D9D9D9" w:themeFill="background1" w:themeFillShade="D9"/>
            <w:vAlign w:val="center"/>
          </w:tcPr>
          <w:p w:rsidR="00B45223" w:rsidRPr="00616290" w:rsidRDefault="00B45223" w:rsidP="007B64E7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</w:pPr>
            <w:r w:rsidRPr="00616290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fr-FR"/>
              </w:rPr>
              <w:t>TOTAL CHARGES D’EXPLOITATION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vAlign w:val="bottom"/>
          </w:tcPr>
          <w:p w:rsidR="00B45223" w:rsidRPr="008301F1" w:rsidRDefault="00B45223" w:rsidP="007B64E7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vAlign w:val="bottom"/>
          </w:tcPr>
          <w:p w:rsidR="00B45223" w:rsidRPr="008301F1" w:rsidRDefault="00B45223" w:rsidP="007B64E7">
            <w:pP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</w:tcPr>
          <w:p w:rsidR="00B45223" w:rsidRDefault="00B45223" w:rsidP="007B64E7"/>
        </w:tc>
      </w:tr>
    </w:tbl>
    <w:p w:rsidR="006D6289" w:rsidRDefault="006D6289" w:rsidP="00B45223">
      <w:pPr>
        <w:pStyle w:val="Default"/>
        <w:rPr>
          <w:sz w:val="26"/>
          <w:szCs w:val="26"/>
        </w:rPr>
      </w:pPr>
    </w:p>
    <w:p w:rsidR="006D6289" w:rsidRDefault="006D6289">
      <w:pPr>
        <w:rPr>
          <w:rFonts w:ascii="Arial" w:hAnsi="Arial" w:cs="Arial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:rsidR="00FA2E9B" w:rsidRDefault="00FA2E9B" w:rsidP="00B629D4">
      <w:pPr>
        <w:pStyle w:val="Default"/>
        <w:ind w:left="709"/>
        <w:rPr>
          <w:sz w:val="26"/>
          <w:szCs w:val="26"/>
        </w:rPr>
      </w:pPr>
    </w:p>
    <w:p w:rsidR="003451E4" w:rsidRDefault="003E0C54" w:rsidP="005E22CF">
      <w:pPr>
        <w:pStyle w:val="Titre2"/>
      </w:pPr>
      <w:r>
        <w:t>CHIFFRE D’AFFAIRES PREVISIONNEL</w:t>
      </w:r>
    </w:p>
    <w:p w:rsidR="000713CF" w:rsidRDefault="000713CF" w:rsidP="000713CF">
      <w:pPr>
        <w:pStyle w:val="Default"/>
        <w:ind w:left="709"/>
        <w:rPr>
          <w:sz w:val="26"/>
          <w:szCs w:val="26"/>
        </w:rPr>
      </w:pPr>
    </w:p>
    <w:tbl>
      <w:tblPr>
        <w:tblW w:w="136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985"/>
        <w:gridCol w:w="1278"/>
        <w:gridCol w:w="1191"/>
        <w:gridCol w:w="985"/>
        <w:gridCol w:w="1278"/>
        <w:gridCol w:w="1191"/>
        <w:gridCol w:w="1297"/>
        <w:gridCol w:w="985"/>
        <w:gridCol w:w="1278"/>
        <w:gridCol w:w="1191"/>
      </w:tblGrid>
      <w:tr w:rsidR="00BB6D07" w:rsidRPr="00BB04FB" w:rsidTr="00BB04FB">
        <w:trPr>
          <w:trHeight w:val="4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07" w:rsidRPr="00BB04FB" w:rsidRDefault="00BB6D0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07" w:rsidRPr="00BB04FB" w:rsidRDefault="00BB6D07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Année 1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07" w:rsidRPr="00BB04FB" w:rsidRDefault="00BB6D07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Année 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07" w:rsidRPr="00BB04FB" w:rsidRDefault="00BB6D07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….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D07" w:rsidRPr="00BB04FB" w:rsidRDefault="00BB6D07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Année n</w:t>
            </w:r>
          </w:p>
        </w:tc>
      </w:tr>
      <w:tr w:rsidR="00BB04FB" w:rsidRPr="00BB04FB" w:rsidTr="00AB19D8">
        <w:trPr>
          <w:cantSplit/>
          <w:trHeight w:val="618"/>
          <w:jc w:val="center"/>
        </w:trPr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0DE" w:rsidRPr="00BB04FB" w:rsidRDefault="00A870DE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0DE" w:rsidRPr="00BB04FB" w:rsidRDefault="00A870DE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DE" w:rsidRPr="00BB04FB" w:rsidRDefault="00A870DE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DE" w:rsidRPr="00BB04FB" w:rsidRDefault="00457C34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Valeur (Dh)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0DE" w:rsidRPr="00BB04FB" w:rsidRDefault="00A870DE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DE" w:rsidRPr="00BB04FB" w:rsidRDefault="00A870DE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DE" w:rsidRPr="00BB04FB" w:rsidRDefault="00457C34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Valeur (Dh)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0DE" w:rsidRPr="00BB04FB" w:rsidRDefault="00A870DE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0DE" w:rsidRPr="00BB04FB" w:rsidRDefault="00A870DE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0DE" w:rsidRPr="00BB04FB" w:rsidRDefault="00A870DE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0DE" w:rsidRPr="00BB04FB" w:rsidRDefault="00457C34" w:rsidP="00BB04FB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Valeur (Dh)</w:t>
            </w:r>
          </w:p>
        </w:tc>
      </w:tr>
      <w:tr w:rsidR="00BB04FB" w:rsidRPr="00BB04FB" w:rsidTr="00AB19D8">
        <w:trPr>
          <w:trHeight w:val="4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1D7" w:rsidRPr="00CD5075" w:rsidRDefault="005940D1" w:rsidP="00BB04F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CD5075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Marché local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BB04FB" w:rsidRPr="00BB04FB" w:rsidTr="00AB19D8">
        <w:trPr>
          <w:trHeight w:val="4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CD5075" w:rsidRDefault="008D11D7" w:rsidP="00BB04F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CD507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Produit 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BB04FB" w:rsidRPr="00BB04FB" w:rsidTr="00AB19D8">
        <w:trPr>
          <w:trHeight w:val="4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CD5075" w:rsidRDefault="008D11D7" w:rsidP="00BB04F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CD507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Produit 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BB04FB" w:rsidRPr="00BB04FB" w:rsidTr="00AB19D8">
        <w:trPr>
          <w:trHeight w:val="4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CD5075" w:rsidRDefault="008D11D7" w:rsidP="00BB04F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CD5075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BB04FB" w:rsidRPr="00BB04FB" w:rsidTr="00AB19D8">
        <w:trPr>
          <w:trHeight w:val="4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CD5075" w:rsidRDefault="008D11D7" w:rsidP="00BB04F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B04FB" w:rsidRPr="00BB04FB" w:rsidTr="00AB19D8">
        <w:trPr>
          <w:trHeight w:val="4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CD5075" w:rsidRDefault="00AB19D8" w:rsidP="00BB04F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CD5075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Export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AB19D8" w:rsidRPr="00BB04FB" w:rsidTr="00AB19D8">
        <w:trPr>
          <w:trHeight w:val="4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CD5075" w:rsidRDefault="00AB19D8" w:rsidP="00AB19D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CD507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Produit 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AB19D8" w:rsidRPr="00BB04FB" w:rsidTr="00AB19D8">
        <w:trPr>
          <w:trHeight w:val="4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CD5075" w:rsidRDefault="00AB19D8" w:rsidP="00AB19D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CD507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Produit 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AB19D8" w:rsidRPr="00BB04FB" w:rsidTr="00AB19D8">
        <w:trPr>
          <w:trHeight w:val="4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CD5075" w:rsidRDefault="00AB19D8" w:rsidP="00AB19D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CD5075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9D8" w:rsidRPr="00BB04FB" w:rsidRDefault="00AB19D8" w:rsidP="00AB19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B04FB" w:rsidRPr="00BB04FB" w:rsidTr="00AB19D8">
        <w:trPr>
          <w:trHeight w:val="70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B04FB" w:rsidRPr="00BB04FB" w:rsidTr="00AB19D8">
        <w:trPr>
          <w:trHeight w:val="74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BB04FB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r-FR"/>
              </w:rPr>
            </w:pPr>
            <w:r w:rsidRPr="00BB04FB">
              <w:rPr>
                <w:rFonts w:ascii="Calibri" w:eastAsia="Times New Roman" w:hAnsi="Calibri" w:cs="Arial"/>
                <w:b/>
                <w:bCs/>
                <w:lang w:eastAsia="fr-FR"/>
              </w:rPr>
              <w:t>C</w:t>
            </w:r>
            <w:r w:rsidR="00FF4ED0" w:rsidRPr="00BB04FB">
              <w:rPr>
                <w:rFonts w:ascii="Calibri" w:eastAsia="Times New Roman" w:hAnsi="Calibri" w:cs="Arial"/>
                <w:b/>
                <w:bCs/>
                <w:lang w:eastAsia="fr-FR"/>
              </w:rPr>
              <w:t>hiffre d’affaires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1D7" w:rsidRPr="00BB04FB" w:rsidRDefault="008D11D7" w:rsidP="00BB04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6D6289" w:rsidRDefault="006D6289" w:rsidP="004001EF">
      <w:pPr>
        <w:pStyle w:val="Default"/>
        <w:rPr>
          <w:sz w:val="26"/>
          <w:szCs w:val="26"/>
        </w:rPr>
      </w:pPr>
    </w:p>
    <w:p w:rsidR="006D6289" w:rsidRDefault="006D6289">
      <w:pPr>
        <w:rPr>
          <w:rFonts w:ascii="Arial" w:hAnsi="Arial" w:cs="Arial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:rsidR="00FF4ED0" w:rsidRDefault="00FF4ED0" w:rsidP="004001EF">
      <w:pPr>
        <w:pStyle w:val="Default"/>
        <w:rPr>
          <w:sz w:val="26"/>
          <w:szCs w:val="26"/>
        </w:rPr>
      </w:pPr>
    </w:p>
    <w:p w:rsidR="00B629D4" w:rsidRDefault="003E0C54" w:rsidP="005E22CF">
      <w:pPr>
        <w:pStyle w:val="Titre2"/>
      </w:pPr>
      <w:r w:rsidRPr="00B629D4">
        <w:t>COMPTE D'EXPLOITATION PREVISIONNEL</w:t>
      </w:r>
    </w:p>
    <w:p w:rsidR="007D1622" w:rsidRDefault="007D1622" w:rsidP="007D1622"/>
    <w:tbl>
      <w:tblPr>
        <w:tblStyle w:val="Grilledutableau"/>
        <w:tblW w:w="12900" w:type="dxa"/>
        <w:tblInd w:w="1767" w:type="dxa"/>
        <w:tblLayout w:type="fixed"/>
        <w:tblLook w:val="04A0" w:firstRow="1" w:lastRow="0" w:firstColumn="1" w:lastColumn="0" w:noHBand="0" w:noVBand="1"/>
      </w:tblPr>
      <w:tblGrid>
        <w:gridCol w:w="1378"/>
        <w:gridCol w:w="6177"/>
        <w:gridCol w:w="1336"/>
        <w:gridCol w:w="1336"/>
        <w:gridCol w:w="1336"/>
        <w:gridCol w:w="1337"/>
      </w:tblGrid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7" w:type="dxa"/>
            <w:hideMark/>
          </w:tcPr>
          <w:p w:rsidR="00184EAC" w:rsidRPr="00BB04FB" w:rsidRDefault="00184EAC" w:rsidP="007D16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noWrap/>
            <w:vAlign w:val="center"/>
            <w:hideMark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Année 1</w:t>
            </w:r>
          </w:p>
        </w:tc>
        <w:tc>
          <w:tcPr>
            <w:tcW w:w="1336" w:type="dxa"/>
            <w:noWrap/>
            <w:vAlign w:val="center"/>
            <w:hideMark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Année 2</w:t>
            </w:r>
          </w:p>
        </w:tc>
        <w:tc>
          <w:tcPr>
            <w:tcW w:w="1336" w:type="dxa"/>
            <w:noWrap/>
            <w:vAlign w:val="center"/>
            <w:hideMark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….</w:t>
            </w:r>
          </w:p>
        </w:tc>
        <w:tc>
          <w:tcPr>
            <w:tcW w:w="1337" w:type="dxa"/>
            <w:noWrap/>
            <w:vAlign w:val="center"/>
            <w:hideMark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B04FB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Année n</w:t>
            </w: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616290" w:rsidP="00184E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77" w:type="dxa"/>
          </w:tcPr>
          <w:p w:rsidR="00184EAC" w:rsidRPr="00BB04FB" w:rsidRDefault="00184EAC" w:rsidP="00184EAC">
            <w:pPr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 xml:space="preserve">CHIFFRE D’AFFAIRES HORS TAXES </w:t>
            </w:r>
          </w:p>
        </w:tc>
        <w:tc>
          <w:tcPr>
            <w:tcW w:w="1336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6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6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77" w:type="dxa"/>
          </w:tcPr>
          <w:p w:rsidR="00184EAC" w:rsidRPr="00BB04FB" w:rsidRDefault="00184EAC" w:rsidP="007D1622">
            <w:pPr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CHARGES D’EXPLOITATION DECAISSABLE (A+B)</w:t>
            </w:r>
          </w:p>
        </w:tc>
        <w:tc>
          <w:tcPr>
            <w:tcW w:w="1336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6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6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616290" w:rsidP="00184E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77" w:type="dxa"/>
          </w:tcPr>
          <w:p w:rsidR="00184EAC" w:rsidRPr="00BB04FB" w:rsidRDefault="00621D89" w:rsidP="00621D89">
            <w:pPr>
              <w:ind w:left="337"/>
              <w:rPr>
                <w:sz w:val="24"/>
                <w:szCs w:val="24"/>
              </w:rPr>
            </w:pPr>
            <w:r w:rsidRPr="00BB04FB">
              <w:rPr>
                <w:sz w:val="24"/>
                <w:szCs w:val="24"/>
              </w:rPr>
              <w:t xml:space="preserve">dont </w:t>
            </w:r>
            <w:r w:rsidR="00184EAC" w:rsidRPr="00BB04FB">
              <w:rPr>
                <w:sz w:val="24"/>
                <w:szCs w:val="24"/>
              </w:rPr>
              <w:t xml:space="preserve">Charges fixes </w:t>
            </w:r>
            <w:r w:rsidR="00184EAC" w:rsidRPr="00BB04FB">
              <w:rPr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336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6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6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7" w:type="dxa"/>
            <w:noWrap/>
            <w:vAlign w:val="center"/>
          </w:tcPr>
          <w:p w:rsidR="00184EAC" w:rsidRPr="00BB04FB" w:rsidRDefault="00184EAC" w:rsidP="00621D89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13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616290" w:rsidP="00184E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77" w:type="dxa"/>
          </w:tcPr>
          <w:p w:rsidR="00184EAC" w:rsidRPr="00BB04FB" w:rsidRDefault="00621D89" w:rsidP="00621D89">
            <w:pPr>
              <w:ind w:left="337"/>
              <w:rPr>
                <w:sz w:val="24"/>
                <w:szCs w:val="24"/>
              </w:rPr>
            </w:pPr>
            <w:r w:rsidRPr="00BB04FB">
              <w:rPr>
                <w:sz w:val="24"/>
                <w:szCs w:val="24"/>
              </w:rPr>
              <w:t xml:space="preserve">dont </w:t>
            </w:r>
            <w:r w:rsidR="00184EAC" w:rsidRPr="00BB04FB">
              <w:rPr>
                <w:sz w:val="24"/>
                <w:szCs w:val="24"/>
              </w:rPr>
              <w:t xml:space="preserve">Charges Variables </w:t>
            </w:r>
            <w:r w:rsidR="00184EAC" w:rsidRPr="00BB04FB">
              <w:rPr>
                <w:b/>
                <w:bCs/>
                <w:sz w:val="24"/>
                <w:szCs w:val="24"/>
              </w:rPr>
              <w:t>(B)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6177" w:type="dxa"/>
            <w:vAlign w:val="center"/>
          </w:tcPr>
          <w:p w:rsidR="00184EAC" w:rsidRPr="00BB04FB" w:rsidRDefault="00184EAC" w:rsidP="0052229A">
            <w:pPr>
              <w:rPr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EXCEDENT BRUT D’EXPLOITATION (</w:t>
            </w:r>
            <w:r w:rsidRPr="00BB04FB">
              <w:rPr>
                <w:sz w:val="24"/>
                <w:szCs w:val="24"/>
              </w:rPr>
              <w:t>EBITDA</w:t>
            </w:r>
            <w:r w:rsidRPr="00BB04FB"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77" w:type="dxa"/>
            <w:vAlign w:val="center"/>
          </w:tcPr>
          <w:p w:rsidR="00184EAC" w:rsidRPr="00BB04FB" w:rsidRDefault="00184EAC" w:rsidP="008B6DE0">
            <w:pPr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DOTATIONS AUX AMORTISSEMENTS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6177" w:type="dxa"/>
            <w:vAlign w:val="center"/>
          </w:tcPr>
          <w:p w:rsidR="00184EAC" w:rsidRPr="00BB04FB" w:rsidRDefault="00184EAC" w:rsidP="0052229A">
            <w:pPr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RESULTAT D’EXPLOITATION (</w:t>
            </w:r>
            <w:r w:rsidRPr="00BB04FB">
              <w:rPr>
                <w:sz w:val="24"/>
                <w:szCs w:val="24"/>
              </w:rPr>
              <w:t>EBIT</w:t>
            </w:r>
            <w:r w:rsidRPr="00BB04F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77" w:type="dxa"/>
            <w:vAlign w:val="center"/>
          </w:tcPr>
          <w:p w:rsidR="00184EAC" w:rsidRPr="00BB04FB" w:rsidRDefault="00184EAC" w:rsidP="008B6DE0">
            <w:pPr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IMPOT SUR LES BENEFICES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6177" w:type="dxa"/>
            <w:vAlign w:val="center"/>
          </w:tcPr>
          <w:p w:rsidR="00184EAC" w:rsidRPr="00BB04FB" w:rsidRDefault="00184EAC" w:rsidP="00184EAC">
            <w:pPr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 xml:space="preserve">RESULTAT NET  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7" w:type="dxa"/>
          </w:tcPr>
          <w:p w:rsidR="00184EAC" w:rsidRPr="00BB04FB" w:rsidRDefault="00184EAC" w:rsidP="004F4C44">
            <w:pPr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 xml:space="preserve">BFR 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7" w:type="dxa"/>
          </w:tcPr>
          <w:p w:rsidR="00184EAC" w:rsidRPr="00BB04FB" w:rsidRDefault="00184EAC" w:rsidP="008B6DE0">
            <w:pPr>
              <w:ind w:left="708"/>
              <w:rPr>
                <w:sz w:val="24"/>
                <w:szCs w:val="24"/>
              </w:rPr>
            </w:pPr>
            <w:r w:rsidRPr="00BB04FB">
              <w:rPr>
                <w:sz w:val="24"/>
                <w:szCs w:val="24"/>
              </w:rPr>
              <w:t>Stocks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7" w:type="dxa"/>
          </w:tcPr>
          <w:p w:rsidR="00184EAC" w:rsidRPr="00BB04FB" w:rsidRDefault="00184EAC" w:rsidP="008B6DE0">
            <w:pPr>
              <w:ind w:left="708"/>
              <w:rPr>
                <w:sz w:val="24"/>
                <w:szCs w:val="24"/>
              </w:rPr>
            </w:pPr>
            <w:r w:rsidRPr="00BB04FB">
              <w:rPr>
                <w:sz w:val="24"/>
                <w:szCs w:val="24"/>
              </w:rPr>
              <w:t>En-cours Clients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7" w:type="dxa"/>
          </w:tcPr>
          <w:p w:rsidR="00184EAC" w:rsidRPr="00BB04FB" w:rsidRDefault="00184EAC" w:rsidP="008B6DE0">
            <w:pPr>
              <w:ind w:left="708"/>
              <w:rPr>
                <w:sz w:val="24"/>
                <w:szCs w:val="24"/>
              </w:rPr>
            </w:pPr>
            <w:r w:rsidRPr="00BB04FB">
              <w:rPr>
                <w:sz w:val="24"/>
                <w:szCs w:val="24"/>
              </w:rPr>
              <w:t>En-cours Fournisseurs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177" w:type="dxa"/>
          </w:tcPr>
          <w:p w:rsidR="00184EAC" w:rsidRPr="00BB04FB" w:rsidRDefault="00184EAC" w:rsidP="004F4C44">
            <w:pPr>
              <w:rPr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sym w:font="Symbol" w:char="F044"/>
            </w:r>
            <w:r w:rsidRPr="00BB04FB">
              <w:rPr>
                <w:b/>
                <w:bCs/>
                <w:sz w:val="24"/>
                <w:szCs w:val="24"/>
              </w:rPr>
              <w:t>BFR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4EAC" w:rsidRPr="00BB04FB" w:rsidTr="00BB04FB">
        <w:trPr>
          <w:trHeight w:val="376"/>
        </w:trPr>
        <w:tc>
          <w:tcPr>
            <w:tcW w:w="1378" w:type="dxa"/>
          </w:tcPr>
          <w:p w:rsidR="00184EAC" w:rsidRPr="00BB04FB" w:rsidRDefault="00184EAC" w:rsidP="00184EA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6177" w:type="dxa"/>
            <w:hideMark/>
          </w:tcPr>
          <w:p w:rsidR="00184EAC" w:rsidRPr="00BB04FB" w:rsidRDefault="00184EAC" w:rsidP="007D1622">
            <w:pPr>
              <w:rPr>
                <w:b/>
                <w:bCs/>
                <w:sz w:val="24"/>
                <w:szCs w:val="24"/>
              </w:rPr>
            </w:pPr>
            <w:r w:rsidRPr="00BB04FB">
              <w:rPr>
                <w:b/>
                <w:bCs/>
                <w:sz w:val="24"/>
                <w:szCs w:val="24"/>
              </w:rPr>
              <w:t>FNT (Cash flow net)</w:t>
            </w: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184EAC" w:rsidRPr="00BB04FB" w:rsidRDefault="00184EAC" w:rsidP="00621D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D1622" w:rsidRDefault="007D1622" w:rsidP="007D1622"/>
    <w:p w:rsidR="00FA2E9B" w:rsidRDefault="00FA2E9B" w:rsidP="007D1622"/>
    <w:p w:rsidR="007D2E6B" w:rsidRDefault="007D2E6B" w:rsidP="007D1622">
      <w:pPr>
        <w:sectPr w:rsidR="007D2E6B" w:rsidSect="007D2E6B">
          <w:pgSz w:w="16837" w:h="11905" w:orient="landscape"/>
          <w:pgMar w:top="1440" w:right="566" w:bottom="1440" w:left="331" w:header="566" w:footer="331" w:gutter="0"/>
          <w:cols w:space="720"/>
          <w:noEndnote/>
          <w:docGrid w:linePitch="299"/>
        </w:sectPr>
      </w:pPr>
    </w:p>
    <w:p w:rsidR="00FA2E9B" w:rsidRDefault="00FA2E9B" w:rsidP="007D1622"/>
    <w:p w:rsidR="00AA7375" w:rsidRDefault="001B6878" w:rsidP="005E22CF">
      <w:pPr>
        <w:pStyle w:val="Titre2"/>
      </w:pPr>
      <w:r>
        <w:t>INDICATEURS DE FAISABILITE</w:t>
      </w:r>
      <w:r w:rsidR="00A01582">
        <w:t xml:space="preserve"> FINANCIERE</w:t>
      </w:r>
    </w:p>
    <w:p w:rsidR="00AA7375" w:rsidRDefault="00AA7375" w:rsidP="007D1622"/>
    <w:tbl>
      <w:tblPr>
        <w:tblStyle w:val="TableauGrille2-Accentuation5"/>
        <w:tblW w:w="9247" w:type="dxa"/>
        <w:tblLook w:val="04A0" w:firstRow="1" w:lastRow="0" w:firstColumn="1" w:lastColumn="0" w:noHBand="0" w:noVBand="1"/>
      </w:tblPr>
      <w:tblGrid>
        <w:gridCol w:w="3073"/>
        <w:gridCol w:w="3073"/>
        <w:gridCol w:w="14"/>
        <w:gridCol w:w="3059"/>
        <w:gridCol w:w="28"/>
      </w:tblGrid>
      <w:tr w:rsidR="0052229A" w:rsidTr="009E3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</w:tcPr>
          <w:p w:rsidR="0052229A" w:rsidRDefault="0052229A" w:rsidP="007D1622"/>
        </w:tc>
        <w:tc>
          <w:tcPr>
            <w:tcW w:w="3087" w:type="dxa"/>
            <w:gridSpan w:val="2"/>
          </w:tcPr>
          <w:p w:rsidR="0052229A" w:rsidRPr="006D6289" w:rsidRDefault="0052229A" w:rsidP="001B68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6D6289">
              <w:rPr>
                <w:sz w:val="28"/>
                <w:szCs w:val="28"/>
              </w:rPr>
              <w:t>Sans subvention à l’investissement (FDA)</w:t>
            </w:r>
          </w:p>
        </w:tc>
        <w:tc>
          <w:tcPr>
            <w:tcW w:w="3087" w:type="dxa"/>
            <w:gridSpan w:val="2"/>
          </w:tcPr>
          <w:p w:rsidR="0052229A" w:rsidRPr="006D6289" w:rsidRDefault="0052229A" w:rsidP="001B68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6D6289">
              <w:rPr>
                <w:sz w:val="28"/>
                <w:szCs w:val="28"/>
              </w:rPr>
              <w:t>Avec subvention à l’investissement (FDA)</w:t>
            </w:r>
          </w:p>
        </w:tc>
      </w:tr>
      <w:tr w:rsidR="0052229A" w:rsidTr="009E3BD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</w:tcPr>
          <w:p w:rsidR="009E3BD3" w:rsidRPr="009E3BD3" w:rsidRDefault="009E3BD3" w:rsidP="009E3BD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3BD3">
              <w:rPr>
                <w:b w:val="0"/>
                <w:bCs w:val="0"/>
                <w:sz w:val="24"/>
                <w:szCs w:val="24"/>
              </w:rPr>
              <w:t xml:space="preserve">Valeur Actuelle Nette </w:t>
            </w:r>
          </w:p>
          <w:p w:rsidR="0052229A" w:rsidRPr="006D6289" w:rsidRDefault="0052229A" w:rsidP="009E3BD3">
            <w:pPr>
              <w:jc w:val="center"/>
              <w:rPr>
                <w:b w:val="0"/>
                <w:bCs w:val="0"/>
                <w:sz w:val="40"/>
                <w:szCs w:val="40"/>
              </w:rPr>
            </w:pPr>
            <w:r w:rsidRPr="006D6289">
              <w:rPr>
                <w:b w:val="0"/>
                <w:bCs w:val="0"/>
                <w:sz w:val="40"/>
                <w:szCs w:val="40"/>
              </w:rPr>
              <w:t>VAN</w:t>
            </w:r>
          </w:p>
        </w:tc>
        <w:tc>
          <w:tcPr>
            <w:tcW w:w="3073" w:type="dxa"/>
          </w:tcPr>
          <w:p w:rsidR="0052229A" w:rsidRDefault="0052229A" w:rsidP="007D1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3" w:type="dxa"/>
            <w:gridSpan w:val="2"/>
          </w:tcPr>
          <w:p w:rsidR="0052229A" w:rsidRDefault="0052229A" w:rsidP="007D1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19C" w:rsidTr="009E3BD3">
        <w:trPr>
          <w:gridAfter w:val="1"/>
          <w:wAfter w:w="28" w:type="dxa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</w:tcPr>
          <w:p w:rsidR="009E3BD3" w:rsidRPr="009E3BD3" w:rsidRDefault="009E3BD3" w:rsidP="006D628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3BD3">
              <w:rPr>
                <w:b w:val="0"/>
                <w:bCs w:val="0"/>
                <w:sz w:val="24"/>
                <w:szCs w:val="24"/>
              </w:rPr>
              <w:t>Indice de Profitabilité</w:t>
            </w:r>
          </w:p>
          <w:p w:rsidR="0083519C" w:rsidRPr="006D6289" w:rsidRDefault="0083519C" w:rsidP="006D6289">
            <w:pPr>
              <w:jc w:val="center"/>
              <w:rPr>
                <w:b w:val="0"/>
                <w:bCs w:val="0"/>
                <w:sz w:val="40"/>
                <w:szCs w:val="40"/>
              </w:rPr>
            </w:pPr>
            <w:r w:rsidRPr="006D6289">
              <w:rPr>
                <w:b w:val="0"/>
                <w:bCs w:val="0"/>
                <w:sz w:val="40"/>
                <w:szCs w:val="40"/>
              </w:rPr>
              <w:t>IP</w:t>
            </w:r>
          </w:p>
        </w:tc>
        <w:tc>
          <w:tcPr>
            <w:tcW w:w="3073" w:type="dxa"/>
          </w:tcPr>
          <w:p w:rsidR="0083519C" w:rsidRDefault="0083519C" w:rsidP="007D1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3" w:type="dxa"/>
            <w:gridSpan w:val="2"/>
          </w:tcPr>
          <w:p w:rsidR="0083519C" w:rsidRDefault="0083519C" w:rsidP="007D1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229A" w:rsidTr="009E3BD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</w:tcPr>
          <w:p w:rsidR="009E3BD3" w:rsidRPr="009E3BD3" w:rsidRDefault="009E3BD3" w:rsidP="009E3BD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3BD3">
              <w:rPr>
                <w:b w:val="0"/>
                <w:bCs w:val="0"/>
                <w:sz w:val="24"/>
                <w:szCs w:val="24"/>
              </w:rPr>
              <w:t>Taux de Rendement Interne</w:t>
            </w:r>
          </w:p>
          <w:p w:rsidR="0052229A" w:rsidRPr="006D6289" w:rsidRDefault="0052229A" w:rsidP="006D6289">
            <w:pPr>
              <w:jc w:val="center"/>
              <w:rPr>
                <w:b w:val="0"/>
                <w:bCs w:val="0"/>
                <w:sz w:val="40"/>
                <w:szCs w:val="40"/>
              </w:rPr>
            </w:pPr>
            <w:r w:rsidRPr="006D6289">
              <w:rPr>
                <w:b w:val="0"/>
                <w:bCs w:val="0"/>
                <w:sz w:val="40"/>
                <w:szCs w:val="40"/>
              </w:rPr>
              <w:t>TRI</w:t>
            </w:r>
          </w:p>
        </w:tc>
        <w:tc>
          <w:tcPr>
            <w:tcW w:w="3073" w:type="dxa"/>
          </w:tcPr>
          <w:p w:rsidR="0052229A" w:rsidRDefault="0052229A" w:rsidP="007D1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3" w:type="dxa"/>
            <w:gridSpan w:val="2"/>
          </w:tcPr>
          <w:p w:rsidR="0052229A" w:rsidRDefault="0052229A" w:rsidP="007D1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229A" w:rsidTr="009E3BD3">
        <w:trPr>
          <w:gridAfter w:val="1"/>
          <w:wAfter w:w="28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</w:tcPr>
          <w:p w:rsidR="009E3BD3" w:rsidRPr="009E3BD3" w:rsidRDefault="009E3BD3" w:rsidP="006D628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3BD3">
              <w:rPr>
                <w:b w:val="0"/>
                <w:bCs w:val="0"/>
                <w:sz w:val="24"/>
                <w:szCs w:val="24"/>
              </w:rPr>
              <w:t>Délai de récupération</w:t>
            </w:r>
          </w:p>
          <w:p w:rsidR="0052229A" w:rsidRPr="006D6289" w:rsidRDefault="0052229A" w:rsidP="006D6289">
            <w:pPr>
              <w:jc w:val="center"/>
              <w:rPr>
                <w:b w:val="0"/>
                <w:bCs w:val="0"/>
                <w:sz w:val="40"/>
                <w:szCs w:val="40"/>
              </w:rPr>
            </w:pPr>
            <w:r w:rsidRPr="006D6289">
              <w:rPr>
                <w:b w:val="0"/>
                <w:bCs w:val="0"/>
                <w:sz w:val="40"/>
                <w:szCs w:val="40"/>
              </w:rPr>
              <w:t>DR</w:t>
            </w:r>
          </w:p>
        </w:tc>
        <w:tc>
          <w:tcPr>
            <w:tcW w:w="3073" w:type="dxa"/>
          </w:tcPr>
          <w:p w:rsidR="0052229A" w:rsidRDefault="0052229A" w:rsidP="007D1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3" w:type="dxa"/>
            <w:gridSpan w:val="2"/>
          </w:tcPr>
          <w:p w:rsidR="0052229A" w:rsidRDefault="0052229A" w:rsidP="007D1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289" w:rsidTr="009E3BD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</w:tcPr>
          <w:p w:rsidR="009E3BD3" w:rsidRPr="009E3BD3" w:rsidRDefault="009E3BD3" w:rsidP="009E3BD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3BD3">
              <w:rPr>
                <w:b w:val="0"/>
                <w:bCs w:val="0"/>
                <w:sz w:val="24"/>
                <w:szCs w:val="24"/>
              </w:rPr>
              <w:t>Valeur Ajoutée</w:t>
            </w:r>
          </w:p>
          <w:p w:rsidR="006D6289" w:rsidRPr="006D6289" w:rsidRDefault="006D6289" w:rsidP="006D6289">
            <w:pPr>
              <w:jc w:val="center"/>
              <w:rPr>
                <w:b w:val="0"/>
                <w:bCs w:val="0"/>
                <w:sz w:val="40"/>
                <w:szCs w:val="40"/>
              </w:rPr>
            </w:pPr>
            <w:r w:rsidRPr="006D6289">
              <w:rPr>
                <w:b w:val="0"/>
                <w:bCs w:val="0"/>
                <w:sz w:val="40"/>
                <w:szCs w:val="40"/>
              </w:rPr>
              <w:t>VA</w:t>
            </w:r>
          </w:p>
        </w:tc>
        <w:tc>
          <w:tcPr>
            <w:tcW w:w="3073" w:type="dxa"/>
          </w:tcPr>
          <w:p w:rsidR="006D6289" w:rsidRDefault="006D6289" w:rsidP="007D1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3" w:type="dxa"/>
            <w:gridSpan w:val="2"/>
          </w:tcPr>
          <w:p w:rsidR="006D6289" w:rsidRDefault="006D6289" w:rsidP="007D1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0D1" w:rsidTr="009E3BD3">
        <w:trPr>
          <w:gridAfter w:val="1"/>
          <w:wAfter w:w="28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</w:tcPr>
          <w:p w:rsidR="004D2D20" w:rsidRPr="00CD5075" w:rsidRDefault="004D2D20" w:rsidP="001E05F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CD5075">
              <w:rPr>
                <w:b w:val="0"/>
                <w:bCs w:val="0"/>
                <w:sz w:val="24"/>
                <w:szCs w:val="24"/>
              </w:rPr>
              <w:t>Valeur Ajoutée</w:t>
            </w:r>
            <w:r w:rsidR="00DB64DA" w:rsidRPr="00CD5075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1E05F5" w:rsidRPr="00CD5075">
              <w:rPr>
                <w:b w:val="0"/>
                <w:bCs w:val="0"/>
                <w:sz w:val="24"/>
                <w:szCs w:val="24"/>
              </w:rPr>
              <w:t>de</w:t>
            </w:r>
            <w:r w:rsidR="00DB64DA" w:rsidRPr="00CD5075">
              <w:rPr>
                <w:b w:val="0"/>
                <w:bCs w:val="0"/>
                <w:sz w:val="24"/>
                <w:szCs w:val="24"/>
              </w:rPr>
              <w:t xml:space="preserve"> l’Export</w:t>
            </w:r>
          </w:p>
          <w:p w:rsidR="005940D1" w:rsidRPr="009E3BD3" w:rsidRDefault="004D2D20" w:rsidP="004D2D20">
            <w:pPr>
              <w:jc w:val="center"/>
              <w:rPr>
                <w:sz w:val="24"/>
                <w:szCs w:val="24"/>
              </w:rPr>
            </w:pPr>
            <w:r w:rsidRPr="00CD5075">
              <w:rPr>
                <w:b w:val="0"/>
                <w:bCs w:val="0"/>
                <w:sz w:val="40"/>
                <w:szCs w:val="40"/>
              </w:rPr>
              <w:t>VA</w:t>
            </w:r>
            <w:r w:rsidR="00DB64DA" w:rsidRPr="00CD5075">
              <w:rPr>
                <w:b w:val="0"/>
                <w:bCs w:val="0"/>
                <w:sz w:val="40"/>
                <w:szCs w:val="40"/>
              </w:rPr>
              <w:t>E</w:t>
            </w:r>
          </w:p>
        </w:tc>
        <w:tc>
          <w:tcPr>
            <w:tcW w:w="3073" w:type="dxa"/>
          </w:tcPr>
          <w:p w:rsidR="005940D1" w:rsidRDefault="005940D1" w:rsidP="007D1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3" w:type="dxa"/>
            <w:gridSpan w:val="2"/>
          </w:tcPr>
          <w:p w:rsidR="005940D1" w:rsidRDefault="005940D1" w:rsidP="007D1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E22CF" w:rsidRDefault="005E22CF" w:rsidP="00FA2E9B"/>
    <w:p w:rsidR="001E05F5" w:rsidRDefault="001E05F5">
      <w:pPr>
        <w:rPr>
          <w:lang w:eastAsia="fr-FR"/>
        </w:rPr>
      </w:pPr>
      <w:r>
        <w:rPr>
          <w:lang w:eastAsia="fr-FR"/>
        </w:rPr>
        <w:br w:type="page"/>
      </w:r>
    </w:p>
    <w:p w:rsidR="00A01582" w:rsidRPr="00A01582" w:rsidRDefault="00A01582" w:rsidP="000C790F">
      <w:pPr>
        <w:pStyle w:val="Titre1"/>
      </w:pPr>
      <w:r w:rsidRPr="00A01582">
        <w:lastRenderedPageBreak/>
        <w:t>Annexe</w:t>
      </w:r>
    </w:p>
    <w:p w:rsidR="00A01582" w:rsidRPr="009E3BD3" w:rsidRDefault="00A01582" w:rsidP="005E22CF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  <w:sz w:val="24"/>
          <w:szCs w:val="24"/>
        </w:rPr>
      </w:pPr>
      <w:r w:rsidRPr="009E3BD3">
        <w:rPr>
          <w:i/>
          <w:iCs/>
          <w:color w:val="A6A6A6" w:themeColor="background1" w:themeShade="A6"/>
          <w:sz w:val="24"/>
          <w:szCs w:val="24"/>
        </w:rPr>
        <w:t>L’annexe comporte toutes les informations d’importance signiﬁ</w:t>
      </w:r>
      <w:r w:rsidR="0052229A" w:rsidRPr="009E3BD3">
        <w:rPr>
          <w:i/>
          <w:iCs/>
          <w:color w:val="A6A6A6" w:themeColor="background1" w:themeShade="A6"/>
          <w:sz w:val="24"/>
          <w:szCs w:val="24"/>
        </w:rPr>
        <w:t xml:space="preserve">cative destinées à </w:t>
      </w:r>
      <w:r w:rsidRPr="009E3BD3">
        <w:rPr>
          <w:i/>
          <w:iCs/>
          <w:color w:val="A6A6A6" w:themeColor="background1" w:themeShade="A6"/>
          <w:sz w:val="24"/>
          <w:szCs w:val="24"/>
        </w:rPr>
        <w:t>compléter et à commenter celles qui sont donné</w:t>
      </w:r>
      <w:r w:rsidR="0052229A" w:rsidRPr="009E3BD3">
        <w:rPr>
          <w:i/>
          <w:iCs/>
          <w:color w:val="A6A6A6" w:themeColor="background1" w:themeShade="A6"/>
          <w:sz w:val="24"/>
          <w:szCs w:val="24"/>
        </w:rPr>
        <w:t xml:space="preserve">es au niveau </w:t>
      </w:r>
      <w:r w:rsidR="005E22CF" w:rsidRPr="009E3BD3">
        <w:rPr>
          <w:i/>
          <w:iCs/>
          <w:color w:val="A6A6A6" w:themeColor="background1" w:themeShade="A6"/>
          <w:sz w:val="24"/>
          <w:szCs w:val="24"/>
        </w:rPr>
        <w:t>de cette étude</w:t>
      </w:r>
      <w:r w:rsidR="0052229A" w:rsidRPr="009E3BD3">
        <w:rPr>
          <w:i/>
          <w:iCs/>
          <w:color w:val="A6A6A6" w:themeColor="background1" w:themeShade="A6"/>
          <w:sz w:val="24"/>
          <w:szCs w:val="24"/>
        </w:rPr>
        <w:t>.</w:t>
      </w:r>
    </w:p>
    <w:p w:rsidR="003B3376" w:rsidRDefault="003B3376" w:rsidP="003B3376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</w:p>
    <w:p w:rsidR="003B3376" w:rsidRDefault="003B3376" w:rsidP="003B3376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</w:p>
    <w:p w:rsidR="003B3376" w:rsidRDefault="003B3376" w:rsidP="003B3376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</w:p>
    <w:p w:rsidR="003B3376" w:rsidRDefault="003B3376" w:rsidP="003B3376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</w:p>
    <w:p w:rsidR="00621D89" w:rsidRDefault="00621D89">
      <w:pPr>
        <w:rPr>
          <w:i/>
          <w:iCs/>
          <w:color w:val="A6A6A6" w:themeColor="background1" w:themeShade="A6"/>
        </w:rPr>
      </w:pPr>
      <w:r>
        <w:rPr>
          <w:i/>
          <w:iCs/>
          <w:color w:val="A6A6A6" w:themeColor="background1" w:themeShade="A6"/>
        </w:rPr>
        <w:br w:type="page"/>
      </w:r>
    </w:p>
    <w:p w:rsidR="003B3376" w:rsidRDefault="003B3376" w:rsidP="003B3376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rPr>
          <w:i/>
          <w:iCs/>
          <w:color w:val="A6A6A6" w:themeColor="background1" w:themeShade="A6"/>
        </w:rPr>
      </w:pPr>
    </w:p>
    <w:p w:rsidR="003B3376" w:rsidRPr="00621D89" w:rsidRDefault="003B3376" w:rsidP="003B3376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jc w:val="center"/>
        <w:rPr>
          <w:rStyle w:val="lev"/>
          <w:color w:val="1F4E79" w:themeColor="accent1" w:themeShade="80"/>
          <w:sz w:val="28"/>
          <w:szCs w:val="28"/>
        </w:rPr>
      </w:pPr>
      <w:r w:rsidRPr="00621D89">
        <w:rPr>
          <w:rStyle w:val="lev"/>
          <w:color w:val="1F4E79" w:themeColor="accent1" w:themeShade="80"/>
          <w:sz w:val="28"/>
          <w:szCs w:val="28"/>
        </w:rPr>
        <w:t>ABREVIATION ET FORMULES DE CALCUL</w:t>
      </w:r>
    </w:p>
    <w:p w:rsidR="003B3376" w:rsidRDefault="003B3376" w:rsidP="003B3376">
      <w:pPr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utoSpaceDN w:val="0"/>
        <w:adjustRightInd w:val="0"/>
        <w:spacing w:after="0" w:line="240" w:lineRule="auto"/>
        <w:ind w:left="874" w:right="874"/>
        <w:jc w:val="center"/>
        <w:rPr>
          <w:i/>
          <w:iCs/>
          <w:color w:val="595959" w:themeColor="text1" w:themeTint="A6"/>
          <w:sz w:val="28"/>
          <w:szCs w:val="28"/>
        </w:rPr>
      </w:pPr>
    </w:p>
    <w:p w:rsidR="00D74850" w:rsidRPr="003E0C54" w:rsidRDefault="003B3376" w:rsidP="00577AE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Berlin Sans FB Demi" w:hAnsi="Berlin Sans FB Demi" w:cs="Berlin Sans FB Demi"/>
          <w:color w:val="000000"/>
          <w:sz w:val="20"/>
          <w:szCs w:val="20"/>
        </w:rPr>
      </w:pPr>
      <w:r w:rsidRPr="008C4726">
        <w:rPr>
          <w:b/>
          <w:bCs/>
          <w:sz w:val="24"/>
          <w:szCs w:val="24"/>
        </w:rPr>
        <w:t>EBE (EBITDA)</w:t>
      </w:r>
      <w:r w:rsidR="00577AE8" w:rsidRPr="008C4726">
        <w:rPr>
          <w:b/>
          <w:bCs/>
          <w:sz w:val="24"/>
          <w:szCs w:val="24"/>
        </w:rPr>
        <w:t xml:space="preserve"> </w:t>
      </w:r>
      <w:r w:rsidRPr="008C4726">
        <w:rPr>
          <w:b/>
          <w:bCs/>
          <w:sz w:val="24"/>
          <w:szCs w:val="24"/>
        </w:rPr>
        <w:t xml:space="preserve">: </w:t>
      </w:r>
      <w:r w:rsidR="00D74850" w:rsidRPr="008C4726">
        <w:rPr>
          <w:sz w:val="24"/>
          <w:szCs w:val="24"/>
        </w:rPr>
        <w:t>Excédent Brut d’E</w:t>
      </w:r>
      <w:r w:rsidR="004A634C" w:rsidRPr="008C4726">
        <w:rPr>
          <w:sz w:val="24"/>
          <w:szCs w:val="24"/>
        </w:rPr>
        <w:t>xploitation</w:t>
      </w:r>
      <w:r w:rsidR="00D74850" w:rsidRPr="008C4726">
        <w:rPr>
          <w:sz w:val="24"/>
          <w:szCs w:val="24"/>
        </w:rPr>
        <w:t xml:space="preserve"> </w:t>
      </w:r>
      <w:r w:rsidR="00D74850" w:rsidRPr="008C4726">
        <w:rPr>
          <w:rFonts w:ascii="Cambria" w:hAnsi="Cambria" w:cs="Cambria"/>
          <w:i/>
          <w:iCs/>
          <w:color w:val="000000"/>
          <w:sz w:val="20"/>
          <w:szCs w:val="20"/>
        </w:rPr>
        <w:t xml:space="preserve"> </w:t>
      </w:r>
    </w:p>
    <w:p w:rsidR="003B3376" w:rsidRPr="00577AE8" w:rsidRDefault="00D74850" w:rsidP="00D74850">
      <w:pPr>
        <w:autoSpaceDE w:val="0"/>
        <w:autoSpaceDN w:val="0"/>
        <w:adjustRightInd w:val="0"/>
        <w:spacing w:after="0" w:line="240" w:lineRule="auto"/>
        <w:ind w:left="1560" w:hanging="144"/>
        <w:rPr>
          <w:sz w:val="24"/>
          <w:szCs w:val="24"/>
          <w:lang w:val="en-GB"/>
        </w:rPr>
      </w:pPr>
      <w:r w:rsidRPr="00577AE8">
        <w:rPr>
          <w:sz w:val="24"/>
          <w:szCs w:val="24"/>
          <w:lang w:val="en-GB"/>
        </w:rPr>
        <w:t>(Earnings Before Interest, Taxes, Depreciation and Amortization)</w:t>
      </w:r>
    </w:p>
    <w:p w:rsidR="00D74850" w:rsidRPr="00577AE8" w:rsidRDefault="00D74850" w:rsidP="00577AE8">
      <w:pPr>
        <w:autoSpaceDE w:val="0"/>
        <w:autoSpaceDN w:val="0"/>
        <w:adjustRightInd w:val="0"/>
        <w:spacing w:after="0" w:line="240" w:lineRule="auto"/>
        <w:ind w:left="1560" w:hanging="144"/>
        <w:rPr>
          <w:rFonts w:asciiTheme="minorBidi" w:hAnsiTheme="minorBidi"/>
          <w:i/>
          <w:iCs/>
          <w:color w:val="000000"/>
          <w:sz w:val="24"/>
          <w:szCs w:val="24"/>
        </w:rPr>
      </w:pPr>
      <w:r w:rsidRPr="00577AE8">
        <w:rPr>
          <w:rFonts w:asciiTheme="minorBidi" w:hAnsiTheme="minorBidi"/>
          <w:i/>
          <w:iCs/>
          <w:color w:val="000000"/>
          <w:sz w:val="24"/>
          <w:szCs w:val="24"/>
        </w:rPr>
        <w:t xml:space="preserve">= CA HT - </w:t>
      </w:r>
      <w:r w:rsidRPr="00577AE8">
        <w:rPr>
          <w:rFonts w:asciiTheme="minorBidi" w:hAnsiTheme="minorBidi"/>
          <w:sz w:val="24"/>
          <w:szCs w:val="24"/>
        </w:rPr>
        <w:t>CHARGES D’EXPLOITATION DECAISSABLE</w:t>
      </w:r>
    </w:p>
    <w:p w:rsidR="00D74850" w:rsidRPr="00D74850" w:rsidRDefault="00D74850" w:rsidP="00D74850">
      <w:pPr>
        <w:autoSpaceDE w:val="0"/>
        <w:autoSpaceDN w:val="0"/>
        <w:adjustRightInd w:val="0"/>
        <w:spacing w:after="0" w:line="240" w:lineRule="auto"/>
        <w:ind w:left="1560" w:hanging="144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</w:p>
    <w:p w:rsidR="00D74850" w:rsidRPr="00D74850" w:rsidRDefault="00D74850" w:rsidP="00577AE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  <w:r w:rsidRPr="003E0C54">
        <w:rPr>
          <w:b/>
          <w:bCs/>
          <w:sz w:val="24"/>
          <w:szCs w:val="24"/>
        </w:rPr>
        <w:t xml:space="preserve">RE (EBIT) </w:t>
      </w:r>
      <w:r w:rsidRPr="003E0C54">
        <w:rPr>
          <w:sz w:val="24"/>
          <w:szCs w:val="24"/>
        </w:rPr>
        <w:t>: Résultat d’exploitation (Earnings Before Interest, Taxes)</w:t>
      </w:r>
    </w:p>
    <w:p w:rsidR="00D74850" w:rsidRPr="00577AE8" w:rsidRDefault="00D74850" w:rsidP="00577AE8">
      <w:pPr>
        <w:autoSpaceDE w:val="0"/>
        <w:autoSpaceDN w:val="0"/>
        <w:adjustRightInd w:val="0"/>
        <w:spacing w:after="0" w:line="240" w:lineRule="auto"/>
        <w:ind w:left="1560" w:hanging="144"/>
        <w:rPr>
          <w:rFonts w:asciiTheme="minorBidi" w:hAnsiTheme="minorBidi"/>
          <w:i/>
          <w:iCs/>
          <w:color w:val="000000"/>
          <w:sz w:val="24"/>
          <w:szCs w:val="24"/>
        </w:rPr>
      </w:pPr>
      <w:r w:rsidRPr="00577AE8">
        <w:rPr>
          <w:rFonts w:asciiTheme="minorBidi" w:hAnsiTheme="minorBidi"/>
          <w:i/>
          <w:iCs/>
          <w:color w:val="000000"/>
          <w:sz w:val="24"/>
          <w:szCs w:val="24"/>
        </w:rPr>
        <w:t>= EBE - DOTATIONS AUX AMORTISSEMENTS</w:t>
      </w:r>
    </w:p>
    <w:p w:rsidR="00D74850" w:rsidRDefault="00D74850" w:rsidP="00577AE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hanging="2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</w:p>
    <w:p w:rsidR="00D74850" w:rsidRDefault="00D74850" w:rsidP="00D74850">
      <w:pPr>
        <w:autoSpaceDE w:val="0"/>
        <w:autoSpaceDN w:val="0"/>
        <w:adjustRightInd w:val="0"/>
        <w:spacing w:after="0" w:line="240" w:lineRule="auto"/>
        <w:ind w:hanging="2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  <w:r w:rsidRPr="003E0C54">
        <w:rPr>
          <w:b/>
          <w:bCs/>
          <w:sz w:val="24"/>
          <w:szCs w:val="24"/>
        </w:rPr>
        <w:t>RNE</w:t>
      </w:r>
      <w:r w:rsidRPr="00D74850">
        <w:rPr>
          <w:rFonts w:ascii="Berlin Sans FB Demi" w:hAnsi="Berlin Sans FB Demi" w:cs="Berlin Sans FB Demi"/>
          <w:b/>
          <w:bCs/>
          <w:color w:val="000000"/>
          <w:sz w:val="18"/>
          <w:szCs w:val="18"/>
        </w:rPr>
        <w:t xml:space="preserve"> </w:t>
      </w:r>
      <w:r w:rsidRPr="003E0C54">
        <w:rPr>
          <w:sz w:val="24"/>
          <w:szCs w:val="24"/>
        </w:rPr>
        <w:t xml:space="preserve">Résultat </w:t>
      </w:r>
      <w:r w:rsidR="003027A5" w:rsidRPr="003E0C54">
        <w:rPr>
          <w:sz w:val="24"/>
          <w:szCs w:val="24"/>
        </w:rPr>
        <w:t>Net d’Exploitation</w:t>
      </w:r>
    </w:p>
    <w:p w:rsidR="00D74850" w:rsidRDefault="00D74850" w:rsidP="00577AE8">
      <w:pPr>
        <w:autoSpaceDE w:val="0"/>
        <w:autoSpaceDN w:val="0"/>
        <w:adjustRightInd w:val="0"/>
        <w:spacing w:after="0" w:line="240" w:lineRule="auto"/>
        <w:ind w:left="1560" w:hanging="144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  <w:r w:rsidRPr="00577AE8">
        <w:rPr>
          <w:rFonts w:asciiTheme="minorBidi" w:hAnsiTheme="minorBidi"/>
          <w:i/>
          <w:iCs/>
          <w:color w:val="000000"/>
          <w:sz w:val="24"/>
          <w:szCs w:val="24"/>
        </w:rPr>
        <w:t>= RE – Impôt sur les bénéfices</w:t>
      </w:r>
    </w:p>
    <w:p w:rsidR="00B25D40" w:rsidRDefault="00B25D40" w:rsidP="00577A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</w:p>
    <w:p w:rsidR="00B25D40" w:rsidRDefault="00577AE8" w:rsidP="00577AE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hanging="2"/>
        <w:rPr>
          <w:rFonts w:ascii="Footlight MT Light" w:hAnsi="Footlight MT Light" w:cs="Footlight MT Light"/>
          <w:color w:val="000000"/>
          <w:sz w:val="20"/>
          <w:szCs w:val="20"/>
        </w:rPr>
      </w:pPr>
      <w:r w:rsidRPr="003E0C54">
        <w:rPr>
          <w:b/>
          <w:bCs/>
          <w:sz w:val="24"/>
          <w:szCs w:val="24"/>
        </w:rPr>
        <w:t>BFR</w:t>
      </w:r>
      <w:r w:rsidR="0083519C" w:rsidRPr="003E0C54">
        <w:rPr>
          <w:b/>
          <w:bCs/>
          <w:sz w:val="24"/>
          <w:szCs w:val="24"/>
        </w:rPr>
        <w:t> :</w:t>
      </w:r>
      <w:r w:rsidR="003027A5" w:rsidRPr="0083519C">
        <w:rPr>
          <w:sz w:val="28"/>
          <w:szCs w:val="28"/>
        </w:rPr>
        <w:t xml:space="preserve"> </w:t>
      </w:r>
      <w:r w:rsidR="003027A5" w:rsidRPr="00577AE8">
        <w:rPr>
          <w:sz w:val="24"/>
          <w:szCs w:val="24"/>
        </w:rPr>
        <w:t xml:space="preserve">Besoin en Fonds du Roulement d’exploitation </w:t>
      </w:r>
    </w:p>
    <w:p w:rsidR="003027A5" w:rsidRPr="00577AE8" w:rsidRDefault="003027A5" w:rsidP="00577AE8">
      <w:pPr>
        <w:autoSpaceDE w:val="0"/>
        <w:autoSpaceDN w:val="0"/>
        <w:adjustRightInd w:val="0"/>
        <w:spacing w:after="0" w:line="240" w:lineRule="auto"/>
        <w:ind w:left="1560" w:hanging="144"/>
        <w:rPr>
          <w:rFonts w:asciiTheme="minorBidi" w:hAnsiTheme="minorBidi"/>
          <w:i/>
          <w:iCs/>
          <w:color w:val="000000"/>
          <w:sz w:val="24"/>
          <w:szCs w:val="24"/>
        </w:rPr>
      </w:pPr>
      <w:r w:rsidRPr="00577AE8">
        <w:rPr>
          <w:rFonts w:asciiTheme="minorBidi" w:hAnsiTheme="minorBidi"/>
          <w:i/>
          <w:iCs/>
          <w:color w:val="000000"/>
          <w:sz w:val="24"/>
          <w:szCs w:val="24"/>
        </w:rPr>
        <w:t>= Stocks + en-cours clients – en-cours fournisseurs</w:t>
      </w:r>
    </w:p>
    <w:p w:rsidR="003027A5" w:rsidRDefault="003027A5" w:rsidP="003027A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</w:p>
    <w:p w:rsidR="003027A5" w:rsidRDefault="003027A5" w:rsidP="00577AE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  <w:r w:rsidRPr="00577AE8">
        <w:rPr>
          <w:b/>
          <w:bCs/>
          <w:sz w:val="24"/>
          <w:szCs w:val="24"/>
          <w:lang w:val="en-GB"/>
        </w:rPr>
        <w:sym w:font="Symbol" w:char="F044"/>
      </w:r>
      <w:r w:rsidR="0083519C" w:rsidRPr="0083519C">
        <w:rPr>
          <w:b/>
          <w:bCs/>
          <w:sz w:val="24"/>
          <w:szCs w:val="24"/>
        </w:rPr>
        <w:t xml:space="preserve">BFR : </w:t>
      </w:r>
      <w:r w:rsidRPr="0083519C">
        <w:rPr>
          <w:sz w:val="24"/>
          <w:szCs w:val="24"/>
        </w:rPr>
        <w:t>Variation de BFR</w:t>
      </w:r>
    </w:p>
    <w:p w:rsidR="00D74850" w:rsidRDefault="00D74850" w:rsidP="00D74850">
      <w:pPr>
        <w:autoSpaceDE w:val="0"/>
        <w:autoSpaceDN w:val="0"/>
        <w:adjustRightInd w:val="0"/>
        <w:spacing w:after="0" w:line="240" w:lineRule="auto"/>
        <w:ind w:hanging="2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</w:p>
    <w:p w:rsidR="00D74850" w:rsidRDefault="00D74850" w:rsidP="00577AE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hanging="2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  <w:r w:rsidRPr="0083519C">
        <w:rPr>
          <w:b/>
          <w:bCs/>
          <w:sz w:val="24"/>
          <w:szCs w:val="24"/>
        </w:rPr>
        <w:t>FNT</w:t>
      </w:r>
      <w:r w:rsidR="00B12C53"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  <w:t> </w:t>
      </w:r>
      <w:r w:rsidR="00B12C53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B12C53" w:rsidRPr="0083519C">
        <w:rPr>
          <w:sz w:val="24"/>
          <w:szCs w:val="24"/>
        </w:rPr>
        <w:t>Fl</w:t>
      </w:r>
      <w:r w:rsidR="003027A5" w:rsidRPr="0083519C">
        <w:rPr>
          <w:sz w:val="24"/>
          <w:szCs w:val="24"/>
        </w:rPr>
        <w:t>ux nets de trésorerie</w:t>
      </w:r>
      <w:r w:rsidR="003027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D74850" w:rsidRPr="00577AE8" w:rsidRDefault="00D74850" w:rsidP="00577AE8">
      <w:pPr>
        <w:autoSpaceDE w:val="0"/>
        <w:autoSpaceDN w:val="0"/>
        <w:adjustRightInd w:val="0"/>
        <w:spacing w:after="0" w:line="240" w:lineRule="auto"/>
        <w:ind w:left="1560" w:hanging="144"/>
        <w:rPr>
          <w:rFonts w:asciiTheme="minorBidi" w:hAnsiTheme="minorBidi"/>
          <w:i/>
          <w:iCs/>
          <w:color w:val="000000"/>
          <w:sz w:val="24"/>
          <w:szCs w:val="24"/>
        </w:rPr>
      </w:pPr>
      <w:r w:rsidRPr="00577AE8">
        <w:rPr>
          <w:rFonts w:asciiTheme="minorBidi" w:hAnsiTheme="minorBidi"/>
          <w:i/>
          <w:iCs/>
          <w:color w:val="000000"/>
          <w:sz w:val="24"/>
          <w:szCs w:val="24"/>
        </w:rPr>
        <w:t xml:space="preserve">= RNE - </w:t>
      </w:r>
      <w:r w:rsidRPr="00577AE8">
        <w:rPr>
          <w:rFonts w:asciiTheme="minorBidi" w:hAnsiTheme="minorBidi"/>
          <w:i/>
          <w:iCs/>
          <w:color w:val="000000"/>
          <w:sz w:val="24"/>
          <w:szCs w:val="24"/>
        </w:rPr>
        <w:sym w:font="Symbol" w:char="F044"/>
      </w:r>
      <w:r w:rsidRPr="00577AE8">
        <w:rPr>
          <w:rFonts w:asciiTheme="minorBidi" w:hAnsiTheme="minorBidi"/>
          <w:i/>
          <w:iCs/>
          <w:color w:val="000000"/>
          <w:sz w:val="24"/>
          <w:szCs w:val="24"/>
        </w:rPr>
        <w:t>BFR</w:t>
      </w:r>
    </w:p>
    <w:p w:rsidR="003027A5" w:rsidRDefault="003027A5" w:rsidP="00D74850">
      <w:pPr>
        <w:autoSpaceDE w:val="0"/>
        <w:autoSpaceDN w:val="0"/>
        <w:adjustRightInd w:val="0"/>
        <w:spacing w:after="0" w:line="240" w:lineRule="auto"/>
        <w:ind w:hanging="2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</w:p>
    <w:p w:rsidR="00D74850" w:rsidRDefault="00D74850" w:rsidP="00577A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</w:p>
    <w:p w:rsidR="00D74850" w:rsidRDefault="00D74850" w:rsidP="00577AE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Footlight MT Light" w:hAnsi="Footlight MT Light" w:cs="Footlight MT Light"/>
          <w:color w:val="000000"/>
          <w:sz w:val="20"/>
          <w:szCs w:val="20"/>
        </w:rPr>
      </w:pPr>
      <w:r w:rsidRPr="003E0C54">
        <w:rPr>
          <w:b/>
          <w:bCs/>
          <w:sz w:val="24"/>
          <w:szCs w:val="24"/>
        </w:rPr>
        <w:t>VAN</w:t>
      </w:r>
      <w:r w:rsidR="0083519C" w:rsidRPr="003E0C54">
        <w:rPr>
          <w:b/>
          <w:bCs/>
          <w:sz w:val="24"/>
          <w:szCs w:val="24"/>
        </w:rPr>
        <w:t> </w:t>
      </w:r>
      <w:r w:rsidR="0083519C" w:rsidRPr="0083519C">
        <w:rPr>
          <w:rFonts w:ascii="Cambria" w:hAnsi="Cambria" w:cs="Cambria"/>
          <w:b/>
          <w:bCs/>
          <w:color w:val="000000"/>
          <w:sz w:val="20"/>
          <w:szCs w:val="20"/>
        </w:rPr>
        <w:t>:</w:t>
      </w:r>
      <w:r w:rsidRPr="0083519C">
        <w:rPr>
          <w:rFonts w:ascii="Cambria" w:hAnsi="Cambria" w:cs="Cambria"/>
          <w:b/>
          <w:bCs/>
          <w:color w:val="000000"/>
          <w:sz w:val="20"/>
          <w:szCs w:val="20"/>
        </w:rPr>
        <w:t xml:space="preserve"> </w:t>
      </w:r>
      <w:r w:rsidR="003027A5" w:rsidRPr="003E0C54">
        <w:rPr>
          <w:sz w:val="24"/>
          <w:szCs w:val="24"/>
        </w:rPr>
        <w:t>Valeur Actuelle Nette</w:t>
      </w:r>
    </w:p>
    <w:p w:rsidR="003027A5" w:rsidRPr="00B12C53" w:rsidRDefault="003027A5" w:rsidP="00B12C53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Footlight MT Light"/>
          <w:color w:val="000000"/>
          <w:sz w:val="20"/>
          <w:szCs w:val="20"/>
        </w:rPr>
      </w:pPr>
      <w:r w:rsidRPr="00B12C53">
        <w:rPr>
          <w:rFonts w:ascii="Footlight MT Light" w:hAnsi="Footlight MT Light" w:cs="Footlight MT Light"/>
          <w:color w:val="000000"/>
          <w:sz w:val="20"/>
          <w:szCs w:val="20"/>
        </w:rPr>
        <w:t xml:space="preserve"> =</w:t>
      </w:r>
      <w:r w:rsidR="00B12C53" w:rsidRPr="00B12C53">
        <w:rPr>
          <w:rFonts w:ascii="Footlight MT Light" w:hAnsi="Footlight MT Light" w:cs="Footlight MT Light"/>
          <w:color w:val="000000"/>
          <w:sz w:val="20"/>
          <w:szCs w:val="20"/>
        </w:rPr>
        <w:t>-I</w:t>
      </w:r>
      <w:r w:rsidR="00B12C53" w:rsidRPr="00B12C53">
        <w:rPr>
          <w:rFonts w:ascii="Footlight MT Light" w:hAnsi="Footlight MT Light" w:cs="Footlight MT Light"/>
          <w:color w:val="000000"/>
          <w:sz w:val="20"/>
          <w:szCs w:val="20"/>
          <w:vertAlign w:val="subscript"/>
        </w:rPr>
        <w:t>0</w:t>
      </w:r>
      <w:r w:rsidRPr="00B12C53">
        <w:rPr>
          <w:rFonts w:ascii="Footlight MT Light" w:hAnsi="Footlight MT Light" w:cs="Footlight MT Light"/>
          <w:color w:val="000000"/>
          <w:sz w:val="20"/>
          <w:szCs w:val="20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 w:cs="Footlight MT Light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Footlight MT Light"/>
                <w:color w:val="000000"/>
                <w:sz w:val="28"/>
                <w:szCs w:val="28"/>
              </w:rPr>
              <m:t>t=1</m:t>
            </m:r>
          </m:sub>
          <m:sup>
            <m:r>
              <w:rPr>
                <w:rFonts w:ascii="Cambria Math" w:hAnsi="Cambria Math" w:cs="Footlight MT Light"/>
                <w:color w:val="000000"/>
                <w:sz w:val="28"/>
                <w:szCs w:val="28"/>
              </w:rPr>
              <m:t>NE</m:t>
            </m:r>
          </m:sup>
          <m:e>
            <m:f>
              <m:fPr>
                <m:ctrlPr>
                  <w:rPr>
                    <w:rFonts w:ascii="Cambria Math" w:hAnsi="Cambria Math" w:cs="Footlight MT Light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Footlight MT Light"/>
                    <w:color w:val="000000"/>
                    <w:sz w:val="28"/>
                    <w:szCs w:val="28"/>
                  </w:rPr>
                  <m:t>FNTt</m:t>
                </m:r>
              </m:num>
              <m:den>
                <m:sSup>
                  <m:sSupPr>
                    <m:ctrlPr>
                      <w:rPr>
                        <w:rFonts w:ascii="Cambria Math" w:hAnsi="Cambria Math" w:cs="Footlight MT Light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Footlight MT Light"/>
                        <w:color w:val="000000"/>
                        <w:sz w:val="28"/>
                        <w:szCs w:val="28"/>
                      </w:rPr>
                      <m:t>(1+a)</m:t>
                    </m:r>
                  </m:e>
                  <m:sup>
                    <m:r>
                      <w:rPr>
                        <w:rFonts w:ascii="Cambria Math" w:hAnsi="Cambria Math" w:cs="Footlight MT Light"/>
                        <w:color w:val="000000"/>
                        <w:sz w:val="28"/>
                        <w:szCs w:val="28"/>
                      </w:rPr>
                      <m:t>t</m:t>
                    </m:r>
                  </m:sup>
                </m:sSup>
              </m:den>
            </m:f>
          </m:e>
        </m:nary>
      </m:oMath>
      <w:r w:rsidR="00B12C53" w:rsidRPr="00B12C53">
        <w:rPr>
          <w:rFonts w:ascii="Footlight MT Light" w:hAnsi="Footlight MT Light" w:cs="Footlight MT Light"/>
          <w:color w:val="000000"/>
          <w:sz w:val="20"/>
          <w:szCs w:val="20"/>
        </w:rPr>
        <w:t xml:space="preserve">     Avec </w:t>
      </w:r>
    </w:p>
    <w:p w:rsidR="00D74850" w:rsidRPr="00B12C53" w:rsidRDefault="00B12C53" w:rsidP="00D74850">
      <w:pPr>
        <w:autoSpaceDE w:val="0"/>
        <w:autoSpaceDN w:val="0"/>
        <w:adjustRightInd w:val="0"/>
        <w:spacing w:after="0" w:line="240" w:lineRule="auto"/>
        <w:ind w:hanging="2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  <w:r w:rsidRPr="00B12C53"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  <w:t xml:space="preserve"> </w:t>
      </w:r>
    </w:p>
    <w:p w:rsidR="00B12C53" w:rsidRPr="00B12C53" w:rsidRDefault="00B12C53" w:rsidP="00B12C53">
      <w:pPr>
        <w:autoSpaceDE w:val="0"/>
        <w:autoSpaceDN w:val="0"/>
        <w:adjustRightInd w:val="0"/>
        <w:spacing w:after="0" w:line="240" w:lineRule="auto"/>
        <w:ind w:left="2124"/>
        <w:rPr>
          <w:rFonts w:asciiTheme="minorBidi" w:hAnsiTheme="minorBidi"/>
          <w:sz w:val="18"/>
          <w:szCs w:val="18"/>
        </w:rPr>
      </w:pPr>
      <w:r w:rsidRPr="00B12C53">
        <w:rPr>
          <w:rFonts w:asciiTheme="minorBidi" w:hAnsiTheme="minorBidi"/>
          <w:sz w:val="18"/>
          <w:szCs w:val="18"/>
        </w:rPr>
        <w:t>I</w:t>
      </w:r>
      <w:r w:rsidRPr="00B12C53">
        <w:rPr>
          <w:rFonts w:asciiTheme="minorBidi" w:hAnsiTheme="minorBidi"/>
          <w:sz w:val="18"/>
          <w:szCs w:val="18"/>
          <w:vertAlign w:val="subscript"/>
        </w:rPr>
        <w:t>0</w:t>
      </w:r>
      <w:r w:rsidRPr="00B12C53">
        <w:rPr>
          <w:rFonts w:asciiTheme="minorBidi" w:hAnsiTheme="minorBidi"/>
          <w:sz w:val="18"/>
          <w:szCs w:val="18"/>
        </w:rPr>
        <w:t xml:space="preserve"> : montant de l’investissement</w:t>
      </w:r>
    </w:p>
    <w:p w:rsidR="00B12C53" w:rsidRPr="00B12C53" w:rsidRDefault="00B12C53" w:rsidP="00B12C53">
      <w:pPr>
        <w:autoSpaceDE w:val="0"/>
        <w:autoSpaceDN w:val="0"/>
        <w:adjustRightInd w:val="0"/>
        <w:spacing w:after="0" w:line="240" w:lineRule="auto"/>
        <w:ind w:left="2124"/>
        <w:rPr>
          <w:rFonts w:asciiTheme="minorBidi" w:hAnsiTheme="minorBidi"/>
          <w:sz w:val="18"/>
          <w:szCs w:val="18"/>
        </w:rPr>
      </w:pPr>
      <w:r w:rsidRPr="00B12C53">
        <w:rPr>
          <w:rFonts w:asciiTheme="minorBidi" w:hAnsiTheme="minorBidi"/>
          <w:sz w:val="18"/>
          <w:szCs w:val="18"/>
        </w:rPr>
        <w:t>NE</w:t>
      </w:r>
      <w:r>
        <w:rPr>
          <w:rFonts w:asciiTheme="minorBidi" w:hAnsiTheme="minorBidi"/>
          <w:sz w:val="18"/>
          <w:szCs w:val="18"/>
        </w:rPr>
        <w:t xml:space="preserve"> </w:t>
      </w:r>
      <w:r w:rsidRPr="00B12C53">
        <w:rPr>
          <w:rFonts w:asciiTheme="minorBidi" w:hAnsiTheme="minorBidi"/>
          <w:sz w:val="18"/>
          <w:szCs w:val="18"/>
        </w:rPr>
        <w:t>: durée de vie économique</w:t>
      </w:r>
    </w:p>
    <w:p w:rsidR="00B12C53" w:rsidRPr="00B12C53" w:rsidRDefault="00B12C53" w:rsidP="00B12C53">
      <w:pPr>
        <w:autoSpaceDE w:val="0"/>
        <w:autoSpaceDN w:val="0"/>
        <w:adjustRightInd w:val="0"/>
        <w:spacing w:after="0" w:line="240" w:lineRule="auto"/>
        <w:ind w:left="2124"/>
        <w:rPr>
          <w:rFonts w:asciiTheme="minorBidi" w:hAnsiTheme="minorBidi"/>
          <w:sz w:val="18"/>
          <w:szCs w:val="18"/>
        </w:rPr>
      </w:pPr>
      <w:r w:rsidRPr="00B12C53">
        <w:rPr>
          <w:rFonts w:asciiTheme="minorBidi" w:hAnsiTheme="minorBidi"/>
          <w:sz w:val="18"/>
          <w:szCs w:val="18"/>
        </w:rPr>
        <w:t>a : taux d’actualisation</w:t>
      </w:r>
    </w:p>
    <w:p w:rsidR="00B12C53" w:rsidRDefault="00B12C53" w:rsidP="00B12C53">
      <w:pPr>
        <w:autoSpaceDE w:val="0"/>
        <w:autoSpaceDN w:val="0"/>
        <w:adjustRightInd w:val="0"/>
        <w:spacing w:after="0" w:line="240" w:lineRule="auto"/>
        <w:ind w:left="2124"/>
        <w:rPr>
          <w:rFonts w:asciiTheme="minorBidi" w:hAnsiTheme="minorBidi"/>
          <w:sz w:val="18"/>
          <w:szCs w:val="18"/>
        </w:rPr>
      </w:pPr>
      <w:r w:rsidRPr="00B12C53">
        <w:rPr>
          <w:rFonts w:asciiTheme="minorBidi" w:hAnsiTheme="minorBidi"/>
          <w:sz w:val="18"/>
          <w:szCs w:val="18"/>
        </w:rPr>
        <w:t>t : année</w:t>
      </w:r>
    </w:p>
    <w:p w:rsidR="00B12C53" w:rsidRDefault="00B12C53" w:rsidP="00B12C53">
      <w:pPr>
        <w:autoSpaceDE w:val="0"/>
        <w:autoSpaceDN w:val="0"/>
        <w:adjustRightInd w:val="0"/>
        <w:spacing w:after="0" w:line="240" w:lineRule="auto"/>
        <w:ind w:left="2124"/>
        <w:rPr>
          <w:rFonts w:asciiTheme="minorBidi" w:hAnsiTheme="minorBidi"/>
          <w:sz w:val="18"/>
          <w:szCs w:val="18"/>
        </w:rPr>
      </w:pPr>
    </w:p>
    <w:p w:rsidR="00112D69" w:rsidRDefault="0083519C" w:rsidP="00370BC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IP :</w:t>
      </w:r>
      <w:r w:rsidRPr="0083519C">
        <w:rPr>
          <w:sz w:val="24"/>
          <w:szCs w:val="24"/>
        </w:rPr>
        <w:t xml:space="preserve"> Indice de pro</w:t>
      </w:r>
      <w:r w:rsidRPr="0083519C">
        <w:rPr>
          <w:sz w:val="24"/>
          <w:szCs w:val="24"/>
          <w:lang w:val="en-GB"/>
        </w:rPr>
        <w:t>ﬁ</w:t>
      </w:r>
      <w:r w:rsidRPr="0083519C">
        <w:rPr>
          <w:sz w:val="24"/>
          <w:szCs w:val="24"/>
        </w:rPr>
        <w:t>tabilité</w:t>
      </w:r>
      <w:r>
        <w:rPr>
          <w:sz w:val="24"/>
          <w:szCs w:val="24"/>
        </w:rPr>
        <w:t xml:space="preserve"> </w:t>
      </w:r>
    </w:p>
    <w:p w:rsidR="00370BC4" w:rsidRPr="00370BC4" w:rsidRDefault="0083519C" w:rsidP="00370BC4">
      <w:pPr>
        <w:autoSpaceDE w:val="0"/>
        <w:autoSpaceDN w:val="0"/>
        <w:adjustRightInd w:val="0"/>
        <w:spacing w:after="0" w:line="240" w:lineRule="auto"/>
        <w:ind w:hanging="2"/>
        <w:rPr>
          <w:i/>
          <w:iCs/>
          <w:sz w:val="24"/>
          <w:szCs w:val="24"/>
        </w:rPr>
      </w:pPr>
      <w:r w:rsidRPr="0083519C">
        <w:rPr>
          <w:i/>
          <w:iCs/>
          <w:sz w:val="24"/>
          <w:szCs w:val="24"/>
        </w:rPr>
        <w:t>Pour un investissement ponctuel réalisé l’année 0</w:t>
      </w:r>
      <w:r w:rsidR="00370BC4">
        <w:rPr>
          <w:i/>
          <w:iCs/>
          <w:sz w:val="24"/>
          <w:szCs w:val="24"/>
        </w:rPr>
        <w:t xml:space="preserve"> </w:t>
      </w:r>
      <w:r w:rsidRPr="00370BC4">
        <w:rPr>
          <w:i/>
          <w:iCs/>
          <w:sz w:val="24"/>
          <w:szCs w:val="24"/>
        </w:rPr>
        <w:t xml:space="preserve">:  </w:t>
      </w:r>
    </w:p>
    <w:p w:rsidR="00112D69" w:rsidRPr="0071169C" w:rsidRDefault="00543F9D" w:rsidP="00370BC4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i/>
          <w:iCs/>
          <w:sz w:val="24"/>
          <w:szCs w:val="24"/>
          <w:lang w:val="en-GB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Footlight MT Light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Footlight MT Light"/>
                <w:color w:val="000000"/>
                <w:sz w:val="28"/>
                <w:szCs w:val="28"/>
              </w:rPr>
              <m:t>t</m:t>
            </m:r>
            <m:r>
              <w:rPr>
                <w:rFonts w:ascii="Cambria Math" w:hAnsi="Cambria Math" w:cs="Footlight MT Light"/>
                <w:color w:val="000000"/>
                <w:sz w:val="28"/>
                <w:szCs w:val="28"/>
                <w:lang w:val="en-GB"/>
              </w:rPr>
              <m:t>=1</m:t>
            </m:r>
          </m:sub>
          <m:sup>
            <m:r>
              <w:rPr>
                <w:rFonts w:ascii="Cambria Math" w:hAnsi="Cambria Math" w:cs="Footlight MT Light"/>
                <w:color w:val="000000"/>
                <w:sz w:val="28"/>
                <w:szCs w:val="28"/>
              </w:rPr>
              <m:t>NE</m:t>
            </m:r>
          </m:sup>
          <m:e>
            <m:f>
              <m:fPr>
                <m:ctrlPr>
                  <w:rPr>
                    <w:rFonts w:ascii="Cambria Math" w:hAnsi="Cambria Math" w:cs="Footlight MT Light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Footlight MT Light"/>
                    <w:color w:val="000000"/>
                    <w:sz w:val="28"/>
                    <w:szCs w:val="28"/>
                  </w:rPr>
                  <m:t>FNTt</m:t>
                </m:r>
              </m:num>
              <m:den>
                <m:sSup>
                  <m:sSupPr>
                    <m:ctrlPr>
                      <w:rPr>
                        <w:rFonts w:ascii="Cambria Math" w:hAnsi="Cambria Math" w:cs="Footlight MT Light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Footlight MT Light"/>
                        <w:color w:val="000000"/>
                        <w:sz w:val="28"/>
                        <w:szCs w:val="28"/>
                        <w:lang w:val="en-GB"/>
                      </w:rPr>
                      <m:t>(1+</m:t>
                    </m:r>
                    <m:r>
                      <w:rPr>
                        <w:rFonts w:ascii="Cambria Math" w:hAnsi="Cambria Math" w:cs="Footlight MT Light"/>
                        <w:color w:val="000000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="Cambria Math" w:hAnsi="Cambria Math" w:cs="Footlight MT Light"/>
                        <w:color w:val="000000"/>
                        <w:sz w:val="28"/>
                        <w:szCs w:val="28"/>
                        <w:lang w:val="en-GB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Footlight MT Light"/>
                        <w:color w:val="000000"/>
                        <w:sz w:val="28"/>
                        <w:szCs w:val="28"/>
                      </w:rPr>
                      <m:t>t</m:t>
                    </m:r>
                  </m:sup>
                </m:sSup>
              </m:den>
            </m:f>
          </m:e>
        </m:nary>
      </m:oMath>
      <w:r w:rsidR="0083519C" w:rsidRPr="00370BC4">
        <w:rPr>
          <w:rFonts w:ascii="Footlight MT Light" w:hAnsi="Footlight MT Light" w:cs="Footlight MT Light"/>
          <w:color w:val="000000"/>
          <w:sz w:val="20"/>
          <w:szCs w:val="20"/>
          <w:lang w:val="en-GB"/>
        </w:rPr>
        <w:t xml:space="preserve">  / I</w:t>
      </w:r>
      <w:r w:rsidR="0083519C" w:rsidRPr="00370BC4">
        <w:rPr>
          <w:rFonts w:ascii="Footlight MT Light" w:hAnsi="Footlight MT Light" w:cs="Footlight MT Light"/>
          <w:color w:val="000000"/>
          <w:sz w:val="20"/>
          <w:szCs w:val="20"/>
          <w:vertAlign w:val="subscript"/>
          <w:lang w:val="en-GB"/>
        </w:rPr>
        <w:t>0</w:t>
      </w:r>
    </w:p>
    <w:p w:rsidR="00D74850" w:rsidRPr="0083519C" w:rsidRDefault="0083519C" w:rsidP="0083519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Footlight MT Light" w:hAnsi="Footlight MT Light" w:cs="Footlight MT Light"/>
          <w:color w:val="000000"/>
          <w:sz w:val="20"/>
          <w:szCs w:val="20"/>
        </w:rPr>
      </w:pPr>
      <w:r>
        <w:rPr>
          <w:b/>
          <w:bCs/>
          <w:sz w:val="24"/>
          <w:szCs w:val="24"/>
        </w:rPr>
        <w:t>TRI :</w:t>
      </w:r>
      <w:r w:rsidR="00D74850"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  <w:t xml:space="preserve"> </w:t>
      </w:r>
      <w:r w:rsidR="003027A5" w:rsidRPr="00577AE8">
        <w:rPr>
          <w:sz w:val="24"/>
          <w:szCs w:val="24"/>
        </w:rPr>
        <w:t>Taux de Rentabilité Interne</w:t>
      </w:r>
    </w:p>
    <w:p w:rsidR="00B12C53" w:rsidRPr="0083519C" w:rsidRDefault="00B12C53" w:rsidP="00B12C53">
      <w:pPr>
        <w:autoSpaceDE w:val="0"/>
        <w:autoSpaceDN w:val="0"/>
        <w:adjustRightInd w:val="0"/>
        <w:spacing w:after="0" w:line="240" w:lineRule="auto"/>
        <w:ind w:hanging="2"/>
        <w:rPr>
          <w:i/>
          <w:iCs/>
          <w:sz w:val="24"/>
          <w:szCs w:val="24"/>
        </w:rPr>
      </w:pPr>
      <w:r w:rsidRPr="0083519C">
        <w:rPr>
          <w:i/>
          <w:iCs/>
          <w:sz w:val="24"/>
          <w:szCs w:val="24"/>
        </w:rPr>
        <w:t>Pour un investissement ponctuel et réalisé l’année 0, le TRI vérifie l’équation suivante :</w:t>
      </w:r>
    </w:p>
    <w:p w:rsidR="00B12C53" w:rsidRPr="0083519C" w:rsidRDefault="00B12C53" w:rsidP="00577AE8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ascii="Cambria" w:hAnsi="Cambria" w:cs="Cambria"/>
          <w:b/>
          <w:bCs/>
          <w:i/>
          <w:iCs/>
          <w:color w:val="000000"/>
          <w:sz w:val="20"/>
          <w:szCs w:val="20"/>
          <w:lang w:val="en-GB"/>
        </w:rPr>
      </w:pPr>
      <w:r w:rsidRPr="00B12C53">
        <w:rPr>
          <w:rFonts w:ascii="Footlight MT Light" w:hAnsi="Footlight MT Light" w:cs="Footlight MT Light"/>
          <w:color w:val="000000"/>
          <w:sz w:val="20"/>
          <w:szCs w:val="20"/>
          <w:lang w:val="en-GB"/>
        </w:rPr>
        <w:t>VAN =-I</w:t>
      </w:r>
      <w:r w:rsidRPr="00B12C53">
        <w:rPr>
          <w:rFonts w:ascii="Footlight MT Light" w:hAnsi="Footlight MT Light" w:cs="Footlight MT Light"/>
          <w:color w:val="000000"/>
          <w:sz w:val="20"/>
          <w:szCs w:val="20"/>
          <w:vertAlign w:val="subscript"/>
          <w:lang w:val="en-GB"/>
        </w:rPr>
        <w:t>0</w:t>
      </w:r>
      <w:r w:rsidRPr="00B12C53">
        <w:rPr>
          <w:rFonts w:ascii="Footlight MT Light" w:hAnsi="Footlight MT Light" w:cs="Footlight MT Light"/>
          <w:color w:val="000000"/>
          <w:sz w:val="20"/>
          <w:szCs w:val="20"/>
          <w:lang w:val="en-GB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 w:cs="Footlight MT Light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Footlight MT Light"/>
                <w:color w:val="000000"/>
                <w:sz w:val="28"/>
                <w:szCs w:val="28"/>
              </w:rPr>
              <m:t>t</m:t>
            </m:r>
            <m:r>
              <w:rPr>
                <w:rFonts w:ascii="Cambria Math" w:hAnsi="Cambria Math" w:cs="Footlight MT Light"/>
                <w:color w:val="000000"/>
                <w:sz w:val="28"/>
                <w:szCs w:val="28"/>
                <w:lang w:val="en-GB"/>
              </w:rPr>
              <m:t>=1</m:t>
            </m:r>
          </m:sub>
          <m:sup>
            <m:r>
              <w:rPr>
                <w:rFonts w:ascii="Cambria Math" w:hAnsi="Cambria Math" w:cs="Footlight MT Light"/>
                <w:color w:val="000000"/>
                <w:sz w:val="28"/>
                <w:szCs w:val="28"/>
              </w:rPr>
              <m:t>NE</m:t>
            </m:r>
          </m:sup>
          <m:e>
            <m:f>
              <m:fPr>
                <m:ctrlPr>
                  <w:rPr>
                    <w:rFonts w:ascii="Cambria Math" w:hAnsi="Cambria Math" w:cs="Footlight MT Light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Footlight MT Light"/>
                    <w:color w:val="000000"/>
                    <w:sz w:val="28"/>
                    <w:szCs w:val="28"/>
                  </w:rPr>
                  <m:t>FNTt</m:t>
                </m:r>
              </m:num>
              <m:den>
                <m:sSup>
                  <m:sSupPr>
                    <m:ctrlPr>
                      <w:rPr>
                        <w:rFonts w:ascii="Cambria Math" w:hAnsi="Cambria Math" w:cs="Footlight MT Light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Footlight MT Light"/>
                        <w:color w:val="000000"/>
                        <w:sz w:val="28"/>
                        <w:szCs w:val="28"/>
                        <w:lang w:val="en-GB"/>
                      </w:rPr>
                      <m:t>(1+</m:t>
                    </m:r>
                    <m:r>
                      <w:rPr>
                        <w:rFonts w:ascii="Cambria Math" w:hAnsi="Cambria Math" w:cs="Footlight MT Light"/>
                        <w:color w:val="000000"/>
                        <w:sz w:val="28"/>
                        <w:szCs w:val="28"/>
                      </w:rPr>
                      <m:t>TRI</m:t>
                    </m:r>
                    <m:r>
                      <w:rPr>
                        <w:rFonts w:ascii="Cambria Math" w:hAnsi="Cambria Math" w:cs="Footlight MT Light"/>
                        <w:color w:val="000000"/>
                        <w:sz w:val="28"/>
                        <w:szCs w:val="28"/>
                        <w:lang w:val="en-GB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Footlight MT Light"/>
                        <w:color w:val="000000"/>
                        <w:sz w:val="28"/>
                        <w:szCs w:val="28"/>
                      </w:rPr>
                      <m:t>t</m:t>
                    </m:r>
                  </m:sup>
                </m:sSup>
              </m:den>
            </m:f>
          </m:e>
        </m:nary>
      </m:oMath>
      <w:r w:rsidRPr="00B12C53">
        <w:rPr>
          <w:rFonts w:ascii="Footlight MT Light" w:hAnsi="Footlight MT Light" w:cs="Footlight MT Light"/>
          <w:color w:val="000000"/>
          <w:sz w:val="20"/>
          <w:szCs w:val="20"/>
          <w:lang w:val="en-GB"/>
        </w:rPr>
        <w:t xml:space="preserve">     = 0</w:t>
      </w:r>
    </w:p>
    <w:p w:rsidR="00D74850" w:rsidRPr="00B12C53" w:rsidRDefault="00D74850" w:rsidP="00D74850">
      <w:pPr>
        <w:autoSpaceDE w:val="0"/>
        <w:autoSpaceDN w:val="0"/>
        <w:adjustRightInd w:val="0"/>
        <w:spacing w:after="0" w:line="240" w:lineRule="auto"/>
        <w:ind w:hanging="2"/>
        <w:rPr>
          <w:rFonts w:ascii="Cambria" w:hAnsi="Cambria" w:cs="Cambria"/>
          <w:b/>
          <w:bCs/>
          <w:i/>
          <w:iCs/>
          <w:color w:val="000000"/>
          <w:sz w:val="20"/>
          <w:szCs w:val="20"/>
          <w:lang w:val="en-GB"/>
        </w:rPr>
      </w:pPr>
    </w:p>
    <w:p w:rsidR="00D74850" w:rsidRPr="00B12C53" w:rsidRDefault="00D74850" w:rsidP="00577AE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0"/>
          <w:szCs w:val="20"/>
          <w:lang w:val="en-GB"/>
        </w:rPr>
      </w:pPr>
    </w:p>
    <w:p w:rsidR="00D74850" w:rsidRDefault="003027A5" w:rsidP="00577AE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hanging="2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  <w:r w:rsidRPr="00577AE8">
        <w:rPr>
          <w:b/>
          <w:bCs/>
          <w:sz w:val="24"/>
          <w:szCs w:val="24"/>
        </w:rPr>
        <w:t>DR</w:t>
      </w:r>
      <w:r w:rsidR="00577AE8"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  <w:t xml:space="preserve"> </w:t>
      </w:r>
      <w:r w:rsidRPr="00577AE8">
        <w:rPr>
          <w:sz w:val="24"/>
          <w:szCs w:val="24"/>
        </w:rPr>
        <w:t>Délai de Récupération en valeurs actualisées</w:t>
      </w:r>
    </w:p>
    <w:p w:rsidR="00B12C53" w:rsidRPr="00577AE8" w:rsidRDefault="00B12C53" w:rsidP="00577AE8">
      <w:pPr>
        <w:autoSpaceDE w:val="0"/>
        <w:autoSpaceDN w:val="0"/>
        <w:adjustRightInd w:val="0"/>
        <w:spacing w:after="0" w:line="240" w:lineRule="auto"/>
        <w:ind w:hanging="2"/>
        <w:rPr>
          <w:i/>
          <w:iCs/>
          <w:sz w:val="24"/>
          <w:szCs w:val="24"/>
        </w:rPr>
      </w:pPr>
      <w:r w:rsidRPr="00577AE8">
        <w:rPr>
          <w:i/>
          <w:iCs/>
          <w:sz w:val="24"/>
          <w:szCs w:val="24"/>
        </w:rPr>
        <w:t xml:space="preserve">Le délai de récupération en valeurs actualisées est le moment où les </w:t>
      </w:r>
      <w:r w:rsidRPr="00577AE8">
        <w:rPr>
          <w:i/>
          <w:iCs/>
          <w:sz w:val="24"/>
          <w:szCs w:val="24"/>
          <w:lang w:val="en-GB"/>
        </w:rPr>
        <w:t>ﬂ</w:t>
      </w:r>
      <w:r w:rsidRPr="00577AE8">
        <w:rPr>
          <w:i/>
          <w:iCs/>
          <w:sz w:val="24"/>
          <w:szCs w:val="24"/>
        </w:rPr>
        <w:t xml:space="preserve">ux actualisés positifs compensent les </w:t>
      </w:r>
      <w:r w:rsidRPr="00577AE8">
        <w:rPr>
          <w:i/>
          <w:iCs/>
          <w:sz w:val="24"/>
          <w:szCs w:val="24"/>
          <w:lang w:val="en-GB"/>
        </w:rPr>
        <w:t>ﬂ</w:t>
      </w:r>
      <w:r w:rsidRPr="00577AE8">
        <w:rPr>
          <w:i/>
          <w:iCs/>
          <w:sz w:val="24"/>
          <w:szCs w:val="24"/>
        </w:rPr>
        <w:t>ux actualisés négatifs</w:t>
      </w:r>
      <w:r w:rsidR="00577AE8" w:rsidRPr="00577AE8">
        <w:rPr>
          <w:i/>
          <w:iCs/>
          <w:sz w:val="24"/>
          <w:szCs w:val="24"/>
        </w:rPr>
        <w:t xml:space="preserve">. </w:t>
      </w:r>
      <w:r w:rsidR="00577AE8">
        <w:rPr>
          <w:i/>
          <w:iCs/>
          <w:sz w:val="24"/>
          <w:szCs w:val="24"/>
        </w:rPr>
        <w:t xml:space="preserve">Il </w:t>
      </w:r>
      <w:r w:rsidR="0083519C">
        <w:rPr>
          <w:i/>
          <w:iCs/>
          <w:sz w:val="24"/>
          <w:szCs w:val="24"/>
        </w:rPr>
        <w:t>correspond</w:t>
      </w:r>
      <w:r w:rsidR="00577AE8">
        <w:rPr>
          <w:i/>
          <w:iCs/>
          <w:sz w:val="24"/>
          <w:szCs w:val="24"/>
        </w:rPr>
        <w:t xml:space="preserve"> à l</w:t>
      </w:r>
      <w:r w:rsidRPr="00577AE8">
        <w:rPr>
          <w:i/>
          <w:iCs/>
          <w:sz w:val="24"/>
          <w:szCs w:val="24"/>
        </w:rPr>
        <w:t xml:space="preserve">’année où les FNT actualisés cumulés </w:t>
      </w:r>
      <w:r w:rsidR="00370BC4" w:rsidRPr="00577AE8">
        <w:rPr>
          <w:i/>
          <w:iCs/>
          <w:sz w:val="24"/>
          <w:szCs w:val="24"/>
        </w:rPr>
        <w:t>deviennent</w:t>
      </w:r>
      <w:r w:rsidRPr="00577AE8">
        <w:rPr>
          <w:i/>
          <w:iCs/>
          <w:sz w:val="24"/>
          <w:szCs w:val="24"/>
        </w:rPr>
        <w:t xml:space="preserve"> positifs</w:t>
      </w:r>
    </w:p>
    <w:p w:rsidR="00B12C53" w:rsidRDefault="00B12C53" w:rsidP="00B12C53">
      <w:pPr>
        <w:autoSpaceDE w:val="0"/>
        <w:autoSpaceDN w:val="0"/>
        <w:adjustRightInd w:val="0"/>
        <w:spacing w:after="0" w:line="240" w:lineRule="auto"/>
        <w:rPr>
          <w:rFonts w:ascii="Berlin Sans FB Demi" w:hAnsi="Berlin Sans FB Demi" w:cs="Berlin Sans FB Demi"/>
          <w:b/>
          <w:bCs/>
          <w:color w:val="000000"/>
          <w:sz w:val="18"/>
          <w:szCs w:val="18"/>
        </w:rPr>
      </w:pPr>
    </w:p>
    <w:p w:rsidR="00D74850" w:rsidRDefault="00D74850" w:rsidP="00D74850">
      <w:pPr>
        <w:autoSpaceDE w:val="0"/>
        <w:autoSpaceDN w:val="0"/>
        <w:adjustRightInd w:val="0"/>
        <w:spacing w:after="0" w:line="240" w:lineRule="auto"/>
        <w:ind w:hanging="2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</w:p>
    <w:p w:rsidR="00D74850" w:rsidRDefault="00D74850" w:rsidP="00577AE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hanging="2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  <w:r w:rsidRPr="0083519C">
        <w:rPr>
          <w:b/>
          <w:bCs/>
          <w:sz w:val="24"/>
          <w:szCs w:val="24"/>
        </w:rPr>
        <w:t>VA</w:t>
      </w:r>
      <w:r w:rsidR="00B12C53"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  <w:t xml:space="preserve"> </w:t>
      </w:r>
      <w:r w:rsidR="00B12C53" w:rsidRPr="0083519C">
        <w:rPr>
          <w:sz w:val="24"/>
          <w:szCs w:val="24"/>
        </w:rPr>
        <w:t>Valeur ajoutée</w:t>
      </w:r>
      <w:r w:rsidR="00B12C53"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  <w:t> </w:t>
      </w:r>
    </w:p>
    <w:p w:rsidR="00D74850" w:rsidRDefault="00B12C53" w:rsidP="00370BC4">
      <w:pPr>
        <w:autoSpaceDE w:val="0"/>
        <w:autoSpaceDN w:val="0"/>
        <w:adjustRightInd w:val="0"/>
        <w:spacing w:after="0" w:line="240" w:lineRule="auto"/>
        <w:ind w:hanging="2"/>
        <w:rPr>
          <w:i/>
          <w:iCs/>
          <w:sz w:val="24"/>
          <w:szCs w:val="24"/>
        </w:rPr>
      </w:pPr>
      <w:r w:rsidRPr="0083519C">
        <w:rPr>
          <w:i/>
          <w:iCs/>
          <w:sz w:val="24"/>
          <w:szCs w:val="24"/>
        </w:rPr>
        <w:t xml:space="preserve">= </w:t>
      </w:r>
      <w:r w:rsidR="00370BC4">
        <w:rPr>
          <w:i/>
          <w:iCs/>
          <w:sz w:val="24"/>
          <w:szCs w:val="24"/>
        </w:rPr>
        <w:t>Chiffre d’A</w:t>
      </w:r>
      <w:r w:rsidR="00370BC4" w:rsidRPr="0083519C">
        <w:rPr>
          <w:i/>
          <w:iCs/>
          <w:sz w:val="24"/>
          <w:szCs w:val="24"/>
        </w:rPr>
        <w:t xml:space="preserve">ffaires Hors Taxes </w:t>
      </w:r>
      <w:r w:rsidRPr="0083519C">
        <w:rPr>
          <w:i/>
          <w:iCs/>
          <w:sz w:val="24"/>
          <w:szCs w:val="24"/>
        </w:rPr>
        <w:t xml:space="preserve">(CAHT) – </w:t>
      </w:r>
      <w:r w:rsidR="00370BC4" w:rsidRPr="0083519C">
        <w:rPr>
          <w:i/>
          <w:iCs/>
          <w:sz w:val="24"/>
          <w:szCs w:val="24"/>
        </w:rPr>
        <w:t>Consommations Intermédiaires</w:t>
      </w:r>
    </w:p>
    <w:p w:rsidR="006D6289" w:rsidRDefault="006D6289" w:rsidP="006D628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hanging="2"/>
        <w:rPr>
          <w:i/>
          <w:iCs/>
          <w:sz w:val="24"/>
          <w:szCs w:val="24"/>
        </w:rPr>
      </w:pPr>
    </w:p>
    <w:p w:rsidR="006D6289" w:rsidRDefault="006D6289" w:rsidP="006D6289">
      <w:r w:rsidRPr="0052229A">
        <w:rPr>
          <w:b/>
          <w:bCs/>
        </w:rPr>
        <w:t>Subvention à l’investissement</w:t>
      </w:r>
      <w:r>
        <w:t xml:space="preserve"> (FDA) = min (Taux de subvention * CAPEX éligible ; plafond subvention)</w:t>
      </w:r>
    </w:p>
    <w:p w:rsidR="006D6289" w:rsidRPr="0083519C" w:rsidRDefault="006D6289" w:rsidP="00370BC4">
      <w:pPr>
        <w:autoSpaceDE w:val="0"/>
        <w:autoSpaceDN w:val="0"/>
        <w:adjustRightInd w:val="0"/>
        <w:spacing w:after="0" w:line="240" w:lineRule="auto"/>
        <w:ind w:hanging="2"/>
        <w:rPr>
          <w:i/>
          <w:iCs/>
          <w:sz w:val="24"/>
          <w:szCs w:val="24"/>
        </w:rPr>
      </w:pPr>
    </w:p>
    <w:sectPr w:rsidR="006D6289" w:rsidRPr="0083519C" w:rsidSect="00621D89">
      <w:pgSz w:w="11905" w:h="16837"/>
      <w:pgMar w:top="566" w:right="1440" w:bottom="331" w:left="1440" w:header="566" w:footer="6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093" w:rsidRDefault="00620093" w:rsidP="00A8781A">
      <w:pPr>
        <w:spacing w:after="0" w:line="240" w:lineRule="auto"/>
      </w:pPr>
      <w:r>
        <w:separator/>
      </w:r>
    </w:p>
  </w:endnote>
  <w:endnote w:type="continuationSeparator" w:id="0">
    <w:p w:rsidR="00620093" w:rsidRDefault="00620093" w:rsidP="00A8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D89" w:rsidRPr="00621D89" w:rsidRDefault="00621D89" w:rsidP="00621D89">
    <w:pPr>
      <w:pStyle w:val="Pieddepage"/>
      <w:pBdr>
        <w:top w:val="single" w:sz="4" w:space="1" w:color="auto"/>
      </w:pBdr>
      <w:jc w:val="center"/>
      <w:rPr>
        <w:color w:val="1F4E79" w:themeColor="accent1" w:themeShade="80"/>
      </w:rPr>
    </w:pPr>
    <w:r w:rsidRPr="00621D89">
      <w:rPr>
        <w:color w:val="1F4E79" w:themeColor="accent1" w:themeShade="80"/>
      </w:rPr>
      <w:fldChar w:fldCharType="begin"/>
    </w:r>
    <w:r w:rsidRPr="00621D89">
      <w:rPr>
        <w:color w:val="1F4E79" w:themeColor="accent1" w:themeShade="80"/>
      </w:rPr>
      <w:instrText xml:space="preserve"> PAGE   \* MERGEFORMAT </w:instrText>
    </w:r>
    <w:r w:rsidRPr="00621D89">
      <w:rPr>
        <w:color w:val="1F4E79" w:themeColor="accent1" w:themeShade="80"/>
      </w:rPr>
      <w:fldChar w:fldCharType="separate"/>
    </w:r>
    <w:r w:rsidR="00543F9D">
      <w:rPr>
        <w:noProof/>
        <w:color w:val="1F4E79" w:themeColor="accent1" w:themeShade="80"/>
      </w:rPr>
      <w:t>2</w:t>
    </w:r>
    <w:r w:rsidRPr="00621D89">
      <w:rPr>
        <w:color w:val="1F4E79" w:themeColor="accent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093" w:rsidRDefault="00620093" w:rsidP="00A8781A">
      <w:pPr>
        <w:spacing w:after="0" w:line="240" w:lineRule="auto"/>
      </w:pPr>
      <w:r>
        <w:separator/>
      </w:r>
    </w:p>
  </w:footnote>
  <w:footnote w:type="continuationSeparator" w:id="0">
    <w:p w:rsidR="00620093" w:rsidRDefault="00620093" w:rsidP="00A8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F0" w:rsidRPr="00621D89" w:rsidRDefault="00237EF0" w:rsidP="00621D89">
    <w:pPr>
      <w:pStyle w:val="Titre"/>
      <w:pBdr>
        <w:bottom w:val="single" w:sz="4" w:space="1" w:color="auto"/>
      </w:pBdr>
      <w:jc w:val="center"/>
      <w:rPr>
        <w:rFonts w:eastAsia="Times New Roman"/>
        <w:b/>
        <w:bCs/>
        <w:color w:val="1F4E79" w:themeColor="accent1" w:themeShade="80"/>
        <w:sz w:val="22"/>
        <w:szCs w:val="22"/>
        <w:lang w:eastAsia="fr-FR"/>
      </w:rPr>
    </w:pPr>
    <w:r w:rsidRPr="00621D89">
      <w:rPr>
        <w:rFonts w:eastAsia="Times New Roman"/>
        <w:b/>
        <w:bCs/>
        <w:color w:val="1F4E79" w:themeColor="accent1" w:themeShade="80"/>
        <w:sz w:val="22"/>
        <w:szCs w:val="22"/>
        <w:lang w:eastAsia="fr-FR"/>
      </w:rPr>
      <w:t>ETUDE TECHNICO ECONOMIQUE RELATIVE AUX UNITES DE VALORISATION</w:t>
    </w:r>
  </w:p>
  <w:p w:rsidR="00237EF0" w:rsidRPr="0071169C" w:rsidRDefault="00237EF0" w:rsidP="00237EF0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DA5"/>
    <w:multiLevelType w:val="hybridMultilevel"/>
    <w:tmpl w:val="5DE2347C"/>
    <w:lvl w:ilvl="0" w:tplc="0428D906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E0011"/>
    <w:multiLevelType w:val="hybridMultilevel"/>
    <w:tmpl w:val="101A188A"/>
    <w:lvl w:ilvl="0" w:tplc="4C6063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44B06"/>
    <w:multiLevelType w:val="hybridMultilevel"/>
    <w:tmpl w:val="D7568E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82A4E"/>
    <w:multiLevelType w:val="hybridMultilevel"/>
    <w:tmpl w:val="4670CBF6"/>
    <w:lvl w:ilvl="0" w:tplc="4102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026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25623"/>
    <w:multiLevelType w:val="hybridMultilevel"/>
    <w:tmpl w:val="9348C32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15BF6"/>
    <w:multiLevelType w:val="hybridMultilevel"/>
    <w:tmpl w:val="B1129674"/>
    <w:lvl w:ilvl="0" w:tplc="8D9C3532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2B13B1"/>
    <w:multiLevelType w:val="hybridMultilevel"/>
    <w:tmpl w:val="41FCF5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E176E"/>
    <w:multiLevelType w:val="multilevel"/>
    <w:tmpl w:val="D4EC1396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8" w15:restartNumberingAfterBreak="0">
    <w:nsid w:val="62A46A08"/>
    <w:multiLevelType w:val="hybridMultilevel"/>
    <w:tmpl w:val="722431F8"/>
    <w:lvl w:ilvl="0" w:tplc="CA4A25CE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0625BE"/>
    <w:multiLevelType w:val="hybridMultilevel"/>
    <w:tmpl w:val="2F78675C"/>
    <w:lvl w:ilvl="0" w:tplc="040C0019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7"/>
  </w:num>
  <w:num w:numId="7">
    <w:abstractNumId w:val="8"/>
  </w:num>
  <w:num w:numId="8">
    <w:abstractNumId w:val="8"/>
  </w:num>
  <w:num w:numId="9">
    <w:abstractNumId w:val="8"/>
  </w:num>
  <w:num w:numId="10">
    <w:abstractNumId w:val="7"/>
  </w:num>
  <w:num w:numId="11">
    <w:abstractNumId w:val="4"/>
  </w:num>
  <w:num w:numId="12">
    <w:abstractNumId w:val="8"/>
  </w:num>
  <w:num w:numId="13">
    <w:abstractNumId w:val="0"/>
  </w:num>
  <w:num w:numId="14">
    <w:abstractNumId w:val="0"/>
  </w:num>
  <w:num w:numId="15">
    <w:abstractNumId w:val="9"/>
  </w:num>
  <w:num w:numId="16">
    <w:abstractNumId w:val="0"/>
    <w:lvlOverride w:ilvl="0">
      <w:startOverride w:val="1"/>
    </w:lvlOverride>
  </w:num>
  <w:num w:numId="17">
    <w:abstractNumId w:val="5"/>
  </w:num>
  <w:num w:numId="1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D1"/>
    <w:rsid w:val="000074A8"/>
    <w:rsid w:val="00014C1F"/>
    <w:rsid w:val="00017C30"/>
    <w:rsid w:val="00021950"/>
    <w:rsid w:val="00023223"/>
    <w:rsid w:val="00042B9D"/>
    <w:rsid w:val="00061BFF"/>
    <w:rsid w:val="000713CF"/>
    <w:rsid w:val="0008059C"/>
    <w:rsid w:val="00083BA5"/>
    <w:rsid w:val="00091137"/>
    <w:rsid w:val="000B6A51"/>
    <w:rsid w:val="000C30EE"/>
    <w:rsid w:val="000C790F"/>
    <w:rsid w:val="000D76EB"/>
    <w:rsid w:val="000E7C43"/>
    <w:rsid w:val="00112D69"/>
    <w:rsid w:val="001264D9"/>
    <w:rsid w:val="00160998"/>
    <w:rsid w:val="001662BF"/>
    <w:rsid w:val="00180529"/>
    <w:rsid w:val="00184EAC"/>
    <w:rsid w:val="00196C24"/>
    <w:rsid w:val="001A060F"/>
    <w:rsid w:val="001B6878"/>
    <w:rsid w:val="001E05F5"/>
    <w:rsid w:val="00226851"/>
    <w:rsid w:val="00237EF0"/>
    <w:rsid w:val="0024052D"/>
    <w:rsid w:val="0026531C"/>
    <w:rsid w:val="00285D9C"/>
    <w:rsid w:val="0029041C"/>
    <w:rsid w:val="00290E01"/>
    <w:rsid w:val="002C35C4"/>
    <w:rsid w:val="002D380E"/>
    <w:rsid w:val="002D7351"/>
    <w:rsid w:val="002F6949"/>
    <w:rsid w:val="003027A5"/>
    <w:rsid w:val="00307F27"/>
    <w:rsid w:val="003451E4"/>
    <w:rsid w:val="00350B71"/>
    <w:rsid w:val="00370BC4"/>
    <w:rsid w:val="003B3376"/>
    <w:rsid w:val="003B6C9A"/>
    <w:rsid w:val="003B74CE"/>
    <w:rsid w:val="003B7F35"/>
    <w:rsid w:val="003C1305"/>
    <w:rsid w:val="003E0C54"/>
    <w:rsid w:val="004001EF"/>
    <w:rsid w:val="00403DB4"/>
    <w:rsid w:val="00403F84"/>
    <w:rsid w:val="0041241A"/>
    <w:rsid w:val="00421A6A"/>
    <w:rsid w:val="00424979"/>
    <w:rsid w:val="00457C34"/>
    <w:rsid w:val="004A54DA"/>
    <w:rsid w:val="004A634C"/>
    <w:rsid w:val="004D2D20"/>
    <w:rsid w:val="004D6E39"/>
    <w:rsid w:val="004E43D1"/>
    <w:rsid w:val="004F4C44"/>
    <w:rsid w:val="004F6DDD"/>
    <w:rsid w:val="00515FED"/>
    <w:rsid w:val="00521F4A"/>
    <w:rsid w:val="0052229A"/>
    <w:rsid w:val="00543F9D"/>
    <w:rsid w:val="00550ED0"/>
    <w:rsid w:val="005518D3"/>
    <w:rsid w:val="005534C3"/>
    <w:rsid w:val="005677A3"/>
    <w:rsid w:val="00577AE8"/>
    <w:rsid w:val="0058327D"/>
    <w:rsid w:val="005839E8"/>
    <w:rsid w:val="005854FD"/>
    <w:rsid w:val="0058623C"/>
    <w:rsid w:val="00586A3D"/>
    <w:rsid w:val="005940D1"/>
    <w:rsid w:val="005B4AF7"/>
    <w:rsid w:val="005C7F48"/>
    <w:rsid w:val="005E22CF"/>
    <w:rsid w:val="005F29EC"/>
    <w:rsid w:val="0060579A"/>
    <w:rsid w:val="006105B8"/>
    <w:rsid w:val="00616290"/>
    <w:rsid w:val="00620093"/>
    <w:rsid w:val="00621401"/>
    <w:rsid w:val="00621D89"/>
    <w:rsid w:val="0063358B"/>
    <w:rsid w:val="006541DC"/>
    <w:rsid w:val="006601EA"/>
    <w:rsid w:val="006B1A4C"/>
    <w:rsid w:val="006D5ADC"/>
    <w:rsid w:val="006D6289"/>
    <w:rsid w:val="006E282B"/>
    <w:rsid w:val="006F13D7"/>
    <w:rsid w:val="006F6703"/>
    <w:rsid w:val="00701899"/>
    <w:rsid w:val="0071169C"/>
    <w:rsid w:val="0071570D"/>
    <w:rsid w:val="0072090D"/>
    <w:rsid w:val="007245DF"/>
    <w:rsid w:val="0073657E"/>
    <w:rsid w:val="00792262"/>
    <w:rsid w:val="00792EC4"/>
    <w:rsid w:val="0079505E"/>
    <w:rsid w:val="007C3897"/>
    <w:rsid w:val="007D1622"/>
    <w:rsid w:val="007D2E6B"/>
    <w:rsid w:val="007D4FDB"/>
    <w:rsid w:val="007E56C8"/>
    <w:rsid w:val="00800416"/>
    <w:rsid w:val="00806A1E"/>
    <w:rsid w:val="00807244"/>
    <w:rsid w:val="00821C5F"/>
    <w:rsid w:val="008301F1"/>
    <w:rsid w:val="0083519C"/>
    <w:rsid w:val="00843E3A"/>
    <w:rsid w:val="00870576"/>
    <w:rsid w:val="008801C1"/>
    <w:rsid w:val="0089480F"/>
    <w:rsid w:val="008A2DA0"/>
    <w:rsid w:val="008B6DE0"/>
    <w:rsid w:val="008C4726"/>
    <w:rsid w:val="008C47C5"/>
    <w:rsid w:val="008D11D7"/>
    <w:rsid w:val="008F6EC1"/>
    <w:rsid w:val="009253D7"/>
    <w:rsid w:val="00934455"/>
    <w:rsid w:val="00935A0A"/>
    <w:rsid w:val="00946842"/>
    <w:rsid w:val="00986D6C"/>
    <w:rsid w:val="009A435D"/>
    <w:rsid w:val="009B55AF"/>
    <w:rsid w:val="009D0E60"/>
    <w:rsid w:val="009E1DA7"/>
    <w:rsid w:val="009E3BD3"/>
    <w:rsid w:val="00A01582"/>
    <w:rsid w:val="00A11DD1"/>
    <w:rsid w:val="00A7425F"/>
    <w:rsid w:val="00A81735"/>
    <w:rsid w:val="00A84AF5"/>
    <w:rsid w:val="00A870DE"/>
    <w:rsid w:val="00A8781A"/>
    <w:rsid w:val="00A94CCE"/>
    <w:rsid w:val="00A963EF"/>
    <w:rsid w:val="00AA563A"/>
    <w:rsid w:val="00AA577D"/>
    <w:rsid w:val="00AA59B6"/>
    <w:rsid w:val="00AA7375"/>
    <w:rsid w:val="00AB19D8"/>
    <w:rsid w:val="00AB23E8"/>
    <w:rsid w:val="00AC1A66"/>
    <w:rsid w:val="00AD6D1E"/>
    <w:rsid w:val="00AE3386"/>
    <w:rsid w:val="00B12C53"/>
    <w:rsid w:val="00B25D40"/>
    <w:rsid w:val="00B45223"/>
    <w:rsid w:val="00B50333"/>
    <w:rsid w:val="00B6124F"/>
    <w:rsid w:val="00B629D4"/>
    <w:rsid w:val="00B7767F"/>
    <w:rsid w:val="00BB04FB"/>
    <w:rsid w:val="00BB1F6B"/>
    <w:rsid w:val="00BB6D07"/>
    <w:rsid w:val="00BE2DF4"/>
    <w:rsid w:val="00BF1207"/>
    <w:rsid w:val="00C02064"/>
    <w:rsid w:val="00C1470B"/>
    <w:rsid w:val="00C22C31"/>
    <w:rsid w:val="00C30709"/>
    <w:rsid w:val="00C62F53"/>
    <w:rsid w:val="00C918EB"/>
    <w:rsid w:val="00CB50B0"/>
    <w:rsid w:val="00CB62E3"/>
    <w:rsid w:val="00CD0813"/>
    <w:rsid w:val="00CD5075"/>
    <w:rsid w:val="00CE306F"/>
    <w:rsid w:val="00D26F95"/>
    <w:rsid w:val="00D403E7"/>
    <w:rsid w:val="00D41F3E"/>
    <w:rsid w:val="00D50066"/>
    <w:rsid w:val="00D56391"/>
    <w:rsid w:val="00D711F2"/>
    <w:rsid w:val="00D74850"/>
    <w:rsid w:val="00DB1883"/>
    <w:rsid w:val="00DB64DA"/>
    <w:rsid w:val="00DB74A7"/>
    <w:rsid w:val="00DE3CC4"/>
    <w:rsid w:val="00DE7672"/>
    <w:rsid w:val="00E362DA"/>
    <w:rsid w:val="00E36BB9"/>
    <w:rsid w:val="00E40C95"/>
    <w:rsid w:val="00E54EF0"/>
    <w:rsid w:val="00E62CE2"/>
    <w:rsid w:val="00EC0472"/>
    <w:rsid w:val="00EC2574"/>
    <w:rsid w:val="00ED0AEA"/>
    <w:rsid w:val="00EE1D36"/>
    <w:rsid w:val="00F045D9"/>
    <w:rsid w:val="00F065FD"/>
    <w:rsid w:val="00F31584"/>
    <w:rsid w:val="00F33A7D"/>
    <w:rsid w:val="00F37046"/>
    <w:rsid w:val="00F509F5"/>
    <w:rsid w:val="00F70BD0"/>
    <w:rsid w:val="00F740EA"/>
    <w:rsid w:val="00F80ED4"/>
    <w:rsid w:val="00F90F42"/>
    <w:rsid w:val="00F96D38"/>
    <w:rsid w:val="00FA15C2"/>
    <w:rsid w:val="00FA2E9B"/>
    <w:rsid w:val="00FB02E0"/>
    <w:rsid w:val="00FB4819"/>
    <w:rsid w:val="00FD3F66"/>
    <w:rsid w:val="00FD707C"/>
    <w:rsid w:val="00FE6AC0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EB84834-6128-41AD-830C-31FBFC51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790F"/>
    <w:pPr>
      <w:keepNext/>
      <w:keepLines/>
      <w:numPr>
        <w:numId w:val="4"/>
      </w:numPr>
      <w:spacing w:before="240" w:after="0"/>
      <w:outlineLvl w:val="0"/>
    </w:pPr>
    <w:rPr>
      <w:rFonts w:asciiTheme="majorHAnsi" w:eastAsia="Times New Roman" w:hAnsiTheme="majorHAnsi" w:cstheme="majorBidi"/>
      <w:b/>
      <w:bCs/>
      <w:color w:val="1F4E79" w:themeColor="accent1" w:themeShade="80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E22CF"/>
    <w:pPr>
      <w:keepNext/>
      <w:keepLines/>
      <w:numPr>
        <w:ilvl w:val="1"/>
        <w:numId w:val="4"/>
      </w:numPr>
      <w:spacing w:before="40" w:after="0"/>
      <w:ind w:left="993"/>
      <w:outlineLvl w:val="1"/>
    </w:pPr>
    <w:rPr>
      <w:rFonts w:asciiTheme="majorHAnsi" w:eastAsia="Times New Roman" w:hAnsiTheme="majorHAnsi" w:cstheme="majorBidi"/>
      <w:b/>
      <w:bCs/>
      <w:color w:val="538135" w:themeColor="accent6" w:themeShade="BF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C790F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790F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9"/>
    <w:semiHidden/>
    <w:unhideWhenUsed/>
    <w:qFormat/>
    <w:rsid w:val="005854FD"/>
    <w:pPr>
      <w:keepNext/>
      <w:widowControl w:val="0"/>
      <w:numPr>
        <w:ilvl w:val="4"/>
        <w:numId w:val="4"/>
      </w:numPr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sz w:val="24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790F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790F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790F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790F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8781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En-tteCar">
    <w:name w:val="En-tête Car"/>
    <w:basedOn w:val="Policepardfaut"/>
    <w:link w:val="En-tte"/>
    <w:rsid w:val="00A8781A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rsid w:val="00A8781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8781A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table" w:styleId="Grilledutableau">
    <w:name w:val="Table Grid"/>
    <w:basedOn w:val="TableauNormal"/>
    <w:uiPriority w:val="39"/>
    <w:rsid w:val="00A8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6DDD"/>
    <w:pPr>
      <w:ind w:left="720"/>
      <w:contextualSpacing/>
    </w:pPr>
  </w:style>
  <w:style w:type="paragraph" w:customStyle="1" w:styleId="Default">
    <w:name w:val="Default"/>
    <w:rsid w:val="00BF1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semiHidden/>
    <w:rsid w:val="005854FD"/>
    <w:rPr>
      <w:rFonts w:ascii="Times New Roman" w:eastAsia="Times New Roman" w:hAnsi="Times New Roman" w:cs="Traditional Arabic"/>
      <w:b/>
      <w:bCs/>
      <w:sz w:val="24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C790F"/>
    <w:rPr>
      <w:rFonts w:asciiTheme="majorHAnsi" w:eastAsia="Times New Roman" w:hAnsiTheme="majorHAnsi" w:cstheme="majorBidi"/>
      <w:b/>
      <w:bCs/>
      <w:color w:val="1F4E79" w:themeColor="accent1" w:themeShade="80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E22CF"/>
    <w:rPr>
      <w:rFonts w:asciiTheme="majorHAnsi" w:eastAsia="Times New Roman" w:hAnsiTheme="majorHAnsi" w:cstheme="majorBidi"/>
      <w:b/>
      <w:bCs/>
      <w:color w:val="538135" w:themeColor="accent6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C790F"/>
    <w:rPr>
      <w:rFonts w:asciiTheme="majorHAnsi" w:eastAsiaTheme="majorEastAsia" w:hAnsiTheme="majorHAnsi" w:cstheme="majorBidi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027A5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237E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7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EF0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0C79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790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C790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0C79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0C79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lev">
    <w:name w:val="Strong"/>
    <w:basedOn w:val="Policepardfaut"/>
    <w:uiPriority w:val="22"/>
    <w:qFormat/>
    <w:rsid w:val="00621D89"/>
    <w:rPr>
      <w:b/>
      <w:bCs/>
    </w:rPr>
  </w:style>
  <w:style w:type="table" w:styleId="TableauGrille5Fonc-Accentuation6">
    <w:name w:val="Grid Table 5 Dark Accent 6"/>
    <w:basedOn w:val="TableauNormal"/>
    <w:uiPriority w:val="50"/>
    <w:rsid w:val="009E3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9E3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2-Accentuation1">
    <w:name w:val="Grid Table 2 Accent 1"/>
    <w:basedOn w:val="TableauNormal"/>
    <w:uiPriority w:val="47"/>
    <w:rsid w:val="009E3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5">
    <w:name w:val="Grid Table 2 Accent 5"/>
    <w:basedOn w:val="TableauNormal"/>
    <w:uiPriority w:val="47"/>
    <w:rsid w:val="009E3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simple1">
    <w:name w:val="Plain Table 1"/>
    <w:basedOn w:val="TableauNormal"/>
    <w:uiPriority w:val="41"/>
    <w:rsid w:val="00C22C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ABC1-5159-4E49-A6DF-3FD05ED5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1267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TAKIEDDINE LAMRANI</dc:creator>
  <cp:keywords/>
  <dc:description/>
  <cp:lastModifiedBy>DF-DAIA</cp:lastModifiedBy>
  <cp:revision>2</cp:revision>
  <dcterms:created xsi:type="dcterms:W3CDTF">2019-04-30T16:19:00Z</dcterms:created>
  <dcterms:modified xsi:type="dcterms:W3CDTF">2019-04-30T16:19:00Z</dcterms:modified>
</cp:coreProperties>
</file>